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743A42">
        <w:rPr>
          <w:rFonts w:ascii="Times New Roman" w:eastAsia="Calibri" w:hAnsi="Times New Roman" w:cs="Times New Roman"/>
          <w:b/>
          <w:sz w:val="40"/>
          <w:szCs w:val="40"/>
        </w:rPr>
        <w:t xml:space="preserve"> 6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743A42">
        <w:rPr>
          <w:rFonts w:ascii="Times New Roman" w:eastAsia="Calibri" w:hAnsi="Times New Roman" w:cs="Times New Roman"/>
          <w:b/>
          <w:sz w:val="28"/>
          <w:szCs w:val="28"/>
        </w:rPr>
        <w:t>22.</w:t>
      </w:r>
      <w:r w:rsidR="00757A40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за </w:t>
      </w:r>
      <w:proofErr w:type="spell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выпуск</w:t>
      </w:r>
      <w:proofErr w:type="gram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2312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A22312">
        <w:rPr>
          <w:rFonts w:ascii="Times New Roman" w:eastAsia="Calibri" w:hAnsi="Times New Roman" w:cs="Times New Roman"/>
          <w:sz w:val="32"/>
          <w:szCs w:val="32"/>
        </w:rPr>
        <w:t>едущий</w:t>
      </w:r>
      <w:proofErr w:type="spellEnd"/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 xml:space="preserve">28,  </w:t>
      </w:r>
      <w:proofErr w:type="spellStart"/>
      <w:r w:rsidR="00A22312">
        <w:rPr>
          <w:rFonts w:ascii="Times New Roman" w:eastAsia="Calibri" w:hAnsi="Times New Roman" w:cs="Times New Roman"/>
          <w:sz w:val="28"/>
        </w:rPr>
        <w:t>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  <w:proofErr w:type="spellEnd"/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 ФЕДЕРАЦИЯ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 МОРОЗОВСКИЙ РАЙОН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ПАРАМОНОВСКОГО  СЕЛЬСКОГО ПОСЕЛЕНИЯ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743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22» апреля 2016г.                                № 22                         х. Парамонов</w:t>
      </w:r>
    </w:p>
    <w:p w:rsidR="00743A42" w:rsidRPr="00743A42" w:rsidRDefault="00743A42" w:rsidP="007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о возникновении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заинтересованности, которая приводит или может привести к конфликту интересов, муниципальными служащими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 Устава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Ведущему специалисту по общим вопросам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Г.М. Вдовенко: 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обеспечить ознакомление муниципальных служащих      администрации</w:t>
      </w: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с настоящим постановлением;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регистрацию поступающих уведомлений о возникновении личной заинтересованности, которая приводит или может привести к конфликту интересов (далее - уведомления), муниципальными служащими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порядке, утвержденном настоящим постановлением</w:t>
      </w:r>
    </w:p>
    <w:p w:rsidR="00743A42" w:rsidRPr="00743A42" w:rsidRDefault="00743A42" w:rsidP="00743A42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</w:t>
      </w:r>
      <w:r w:rsidRPr="00743A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43A42" w:rsidRPr="00743A42" w:rsidRDefault="00743A42" w:rsidP="00743A42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4. </w:t>
      </w: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постановления  оставляю  за собой.</w:t>
      </w:r>
    </w:p>
    <w:p w:rsidR="00743A42" w:rsidRPr="00743A42" w:rsidRDefault="00743A42" w:rsidP="00743A42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М.Н.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Фарманян</w:t>
      </w:r>
      <w:proofErr w:type="spellEnd"/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6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5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43A42" w:rsidRPr="00743A42" w:rsidRDefault="00656749" w:rsidP="006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43A42"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Утвержден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постановлением  Администрации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43A42" w:rsidRPr="00743A42" w:rsidRDefault="00743A42" w:rsidP="00743A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от «_22_» апреля 2016г № 22</w:t>
      </w:r>
    </w:p>
    <w:p w:rsidR="00743A42" w:rsidRPr="00743A42" w:rsidRDefault="00743A42" w:rsidP="00743A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ПАРАМОНОВСКОГО СЕЛЬСКОГО ПОСЕЛЕНИЯ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должностных обязанностей, </w:t>
      </w: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муниципальными служащими, замещающими должности муниципальной службы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установленные в целях непосредственного обеспечения исполнения полномочий главы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обеспечения исполнения полномочий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муниципальные служащие);</w:t>
      </w:r>
      <w:proofErr w:type="gramEnd"/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перечень сведений, содержащихся в таких уведомлениях;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порядок регистрации этих уведомлений и организацию мер по предотвращению или урегулированию конфликта интересов.</w:t>
      </w:r>
    </w:p>
    <w:p w:rsidR="00743A42" w:rsidRPr="00743A42" w:rsidRDefault="00743A42" w:rsidP="00743A42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 в </w:t>
      </w:r>
      <w:r w:rsidRPr="00743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2</w:t>
      </w:r>
      <w:r w:rsidRPr="00743A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43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с которыми лицо, указанное в </w:t>
      </w:r>
      <w:r w:rsidRPr="00743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 2, </w:t>
      </w: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</w:t>
      </w: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профилактику коррупционных и иных правонарушений), а по прибытии к месту прохождения муниципальной службы - оформить уведомление.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Невыполнение муниципальным служащим обязанности, предусмотренной пунктом 4 Порядка, является правонарушение, влекущим увольнение указанного лица в соответствии с законодательством Российской Федерации.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                уведомления согласно Приложению № 1 к настоящему Порядку.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Уведомление должно содержать сведения: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 муниципальном служащем, составившем уведомление (фамилия, имя, отчество, замещаемая должность);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предложения по урегулированию конфликта интересов.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подписывается муниципальным служащим с указанием даты составления уведомления.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Уведомление подается муниципальным служащим или непосредственным руководителем в кадровую службу (лицу, ответственному за профилактику коррупционных и иных правонарушений)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либо направляется почтовым отправлением (в том числе заказным) в адрес работодателя и подлежит регистрации в течени</w:t>
      </w: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рабочего дня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 Журнал  должен быть прошит, пронумерован и скреплен печатью. Копия уведомления с отметкой о регистрации вручается муниципальному служащему, составившему уведомление, по его требованию.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Кадровая служба (лицо, ответственное за профилактику коррупционных и иных правонарушений)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Парамоновскогосельского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передает работодателю поступившие уведомления в день их регистрации.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Для дополнительного выяснения обстоятельств, содержащихся в уведомлении, по решению работодателя может проводиться проверка кадровой службой (лицом, ответственным за профилактику коррупционных и иных правонарушений)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Муниципальный служащий, направивший уведомление, в ходе проведения проверки имеет право:    1) давать устные и письменные объяснения, представлять заявления и иные документы; 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тайну;3) присутствовать на заседании комиссии.</w:t>
      </w:r>
    </w:p>
    <w:p w:rsidR="00743A42" w:rsidRPr="00743A42" w:rsidRDefault="00743A42" w:rsidP="00743A42">
      <w:pPr>
        <w:spacing w:after="225" w:line="234" w:lineRule="atLeast"/>
        <w:rPr>
          <w:rFonts w:ascii="Times New Roman" w:eastAsia="Times New Roman" w:hAnsi="Times New Roman" w:cs="Times New Roman"/>
          <w:color w:val="2C5C87"/>
          <w:sz w:val="28"/>
          <w:szCs w:val="28"/>
          <w:u w:val="single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направляет уведомление (и результаты проверки, в случае ее проведения) в комиссию администрации </w:t>
      </w:r>
      <w:proofErr w:type="spell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bookmarkStart w:id="1" w:name="sub_1020"/>
      <w:r w:rsidRPr="00743A42">
        <w:rPr>
          <w:rFonts w:ascii="Times New Roman" w:eastAsia="Times New Roman" w:hAnsi="Times New Roman" w:cs="Times New Roman"/>
          <w:color w:val="2C5C87"/>
          <w:sz w:val="28"/>
          <w:szCs w:val="28"/>
          <w:u w:val="single"/>
          <w:lang w:eastAsia="ru-RU"/>
        </w:rPr>
        <w:t xml:space="preserve"> </w:t>
      </w:r>
      <w:proofErr w:type="gramEnd"/>
    </w:p>
    <w:p w:rsidR="00743A42" w:rsidRPr="00743A42" w:rsidRDefault="00743A42" w:rsidP="00743A42">
      <w:pPr>
        <w:spacing w:after="225" w:line="234" w:lineRule="atLeast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результатам рассмотрения уведомления принимается одно из следующих решений:</w:t>
      </w:r>
      <w:bookmarkEnd w:id="1"/>
    </w:p>
    <w:p w:rsidR="00743A42" w:rsidRPr="00743A42" w:rsidRDefault="00743A42" w:rsidP="00743A42">
      <w:pPr>
        <w:spacing w:after="225" w:line="234" w:lineRule="atLeast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743A42" w:rsidRPr="00743A42" w:rsidRDefault="00743A42" w:rsidP="00743A42">
      <w:pPr>
        <w:spacing w:after="225" w:line="234" w:lineRule="atLeast"/>
        <w:rPr>
          <w:rFonts w:ascii="Georgia" w:eastAsia="Times New Roman" w:hAnsi="Georgia" w:cs="Times New Roman"/>
          <w:sz w:val="18"/>
          <w:szCs w:val="18"/>
          <w:lang w:eastAsia="ru-RU"/>
        </w:rPr>
      </w:pPr>
      <w:bookmarkStart w:id="2" w:name="sub_152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2"/>
    </w:p>
    <w:p w:rsidR="00743A42" w:rsidRPr="00743A42" w:rsidRDefault="00743A42" w:rsidP="00743A42">
      <w:pPr>
        <w:spacing w:after="225" w:line="234" w:lineRule="atLeast"/>
        <w:rPr>
          <w:rFonts w:ascii="Georgia" w:eastAsia="Times New Roman" w:hAnsi="Georgia" w:cs="Times New Roman"/>
          <w:sz w:val="18"/>
          <w:szCs w:val="18"/>
          <w:lang w:eastAsia="ru-RU"/>
        </w:rPr>
      </w:pPr>
      <w:bookmarkStart w:id="3" w:name="sub_153"/>
      <w:r w:rsidRPr="00743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признать, что лицом, направившим уведомление, не соблюдались требования об урегулировании конфликта интересов.</w:t>
      </w:r>
      <w:bookmarkEnd w:id="3"/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Кадровая служба (лицо, ответственное за профилактику коррупционных и иных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 </w:t>
      </w:r>
      <w:proofErr w:type="gramEnd"/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к Порядку</w:t>
      </w:r>
    </w:p>
    <w:p w:rsidR="00743A42" w:rsidRPr="00743A42" w:rsidRDefault="00743A42" w:rsidP="00743A42">
      <w:pPr>
        <w:tabs>
          <w:tab w:val="left" w:pos="7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ФОРМА УВЕДОМЛЕНИЯ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Руководителю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_________________________________             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(инициалы, фамилия в дательном падеже)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_________________________________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фамилия, инициалы муниципального служащего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 родительном падеже)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                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</w:t>
      </w:r>
      <w:proofErr w:type="gramEnd"/>
    </w:p>
    <w:p w:rsidR="00743A42" w:rsidRPr="00743A42" w:rsidRDefault="00743A42" w:rsidP="00743A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с указанием подразделения органа)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ЗАИНТЕРЕСОВАННОСТИ,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ИНТЕРЕСОВ, МУНИЦИПАЛЬНОГО СЛУЖАЩЕГО АДМИНИСТРАЦИИ ПАРАМОНОВСКОГО СЕЛЬСКОГО ПОСЕЛЕНИЯ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numPr>
          <w:ilvl w:val="0"/>
          <w:numId w:val="36"/>
        </w:numPr>
        <w:spacing w:after="0" w:line="240" w:lineRule="auto"/>
        <w:contextualSpacing/>
      </w:pPr>
      <w:r w:rsidRPr="00743A42">
        <w:t xml:space="preserve">________________________________________________________________________ </w:t>
      </w:r>
    </w:p>
    <w:p w:rsidR="00743A42" w:rsidRPr="00743A42" w:rsidRDefault="00743A42" w:rsidP="00743A42">
      <w:pPr>
        <w:ind w:left="720"/>
        <w:contextualSpacing/>
      </w:pPr>
      <w:proofErr w:type="gramStart"/>
      <w:r w:rsidRPr="00743A42">
        <w:t xml:space="preserve">(Описание личной заинтересованности, которая приводит или может ___________________________________________________________________________ </w:t>
      </w:r>
      <w:proofErr w:type="gramEnd"/>
    </w:p>
    <w:p w:rsidR="00743A42" w:rsidRPr="00743A42" w:rsidRDefault="00743A42" w:rsidP="00743A42">
      <w:pPr>
        <w:ind w:left="720"/>
        <w:contextualSpacing/>
      </w:pPr>
      <w:r w:rsidRPr="00743A42">
        <w:t>привести к возникновению конфликта интересов) ___________________________________________________________________________ ___________________________________________________________________________ _______________________________________________________</w:t>
      </w:r>
      <w:r>
        <w:t xml:space="preserve">____________________ </w:t>
      </w:r>
      <w:r w:rsidRPr="00743A42">
        <w:t xml:space="preserve"> </w:t>
      </w:r>
    </w:p>
    <w:p w:rsidR="00743A42" w:rsidRPr="00743A42" w:rsidRDefault="00743A42" w:rsidP="00743A42">
      <w:pPr>
        <w:numPr>
          <w:ilvl w:val="0"/>
          <w:numId w:val="36"/>
        </w:numPr>
        <w:spacing w:after="0" w:line="240" w:lineRule="auto"/>
        <w:contextualSpacing/>
      </w:pPr>
      <w:r w:rsidRPr="00743A42">
        <w:t>________________________________________________________________________</w:t>
      </w:r>
    </w:p>
    <w:p w:rsidR="00743A42" w:rsidRPr="00743A42" w:rsidRDefault="00743A42" w:rsidP="00743A42">
      <w:pPr>
        <w:ind w:left="720"/>
        <w:contextualSpacing/>
      </w:pPr>
      <w:r w:rsidRPr="00743A42">
        <w:t xml:space="preserve"> </w:t>
      </w:r>
      <w:proofErr w:type="gramStart"/>
      <w:r w:rsidRPr="00743A42">
        <w:t xml:space="preserve">(Описание должностных обязанностей, на исполнение которых может ___________________________________________________________________________ </w:t>
      </w:r>
      <w:proofErr w:type="gramEnd"/>
    </w:p>
    <w:p w:rsidR="00743A42" w:rsidRPr="00743A42" w:rsidRDefault="00743A42" w:rsidP="00743A42">
      <w:pPr>
        <w:ind w:left="720"/>
        <w:contextualSpacing/>
      </w:pPr>
      <w:r w:rsidRPr="00743A42">
        <w:t>негативно повлиять либо негативно влияет личная заинтересованность) ________________________________________________________</w:t>
      </w:r>
      <w:r>
        <w:t xml:space="preserve">___________________ </w:t>
      </w:r>
      <w:r w:rsidRPr="00743A42">
        <w:t xml:space="preserve">___________________________________________________________________________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 ________________________________________________________________________         (Предложения по урегулированию конфликта интересов)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                                           __________________ (подпись)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 2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к Порядку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Форма 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743A42" w:rsidRPr="00743A42" w:rsidRDefault="00743A42" w:rsidP="0074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ПОСТУПИВШИХ УВЕДОМЛЕНИЙ О ВОЗНИКНОВЕНИИ ЛИЧНОЙ ЗАИНТЕРЕСОВАННОСТИ, КОТОРАЯ ПРИВОДИТ ИЛИ МОЖЕТ ПРИВЕСТИ К КОНФЛИКТУ ИНТЕРЕСОВ, МУНИЦИПАЛЬНЫХ СЛУЖАЩИХ АДМИНИСТРАЦИИ ПАРАМОНОВСКОГО СЕЛЬСКОГО ПОСЕЛЕНИЯ</w:t>
      </w: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749" w:rsidRPr="00743A42" w:rsidRDefault="00656749" w:rsidP="0065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749" w:rsidRPr="00743A42" w:rsidRDefault="00656749" w:rsidP="0065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8"/>
        <w:tblW w:w="11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540"/>
        <w:gridCol w:w="1839"/>
        <w:gridCol w:w="1648"/>
        <w:gridCol w:w="1156"/>
        <w:gridCol w:w="1156"/>
        <w:gridCol w:w="1786"/>
        <w:gridCol w:w="1472"/>
      </w:tblGrid>
      <w:tr w:rsidR="00743A42" w:rsidRPr="00743A42" w:rsidTr="00AA7885">
        <w:tc>
          <w:tcPr>
            <w:tcW w:w="2533" w:type="dxa"/>
            <w:gridSpan w:val="2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  <w:r w:rsidRPr="00743A42">
              <w:rPr>
                <w:sz w:val="24"/>
                <w:szCs w:val="24"/>
              </w:rPr>
              <w:t>Уведомление</w:t>
            </w:r>
          </w:p>
        </w:tc>
        <w:tc>
          <w:tcPr>
            <w:tcW w:w="1839" w:type="dxa"/>
            <w:vMerge w:val="restart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  <w:r w:rsidRPr="00743A42">
              <w:rPr>
                <w:sz w:val="24"/>
                <w:szCs w:val="24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648" w:type="dxa"/>
            <w:vMerge w:val="restart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  <w:r w:rsidRPr="00743A42">
              <w:rPr>
                <w:sz w:val="24"/>
                <w:szCs w:val="24"/>
              </w:rPr>
              <w:t>Наименование структурного подразделения органа</w:t>
            </w:r>
          </w:p>
        </w:tc>
        <w:tc>
          <w:tcPr>
            <w:tcW w:w="1156" w:type="dxa"/>
            <w:vMerge w:val="restart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  <w:r w:rsidRPr="00743A42">
              <w:rPr>
                <w:sz w:val="24"/>
                <w:szCs w:val="24"/>
              </w:rPr>
              <w:t>Ф.И.О. регистрирующего</w:t>
            </w:r>
          </w:p>
        </w:tc>
        <w:tc>
          <w:tcPr>
            <w:tcW w:w="1156" w:type="dxa"/>
            <w:vMerge w:val="restart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  <w:r w:rsidRPr="00743A42">
              <w:rPr>
                <w:sz w:val="24"/>
                <w:szCs w:val="24"/>
              </w:rPr>
              <w:t xml:space="preserve">Подпись </w:t>
            </w:r>
            <w:proofErr w:type="gramStart"/>
            <w:r w:rsidRPr="00743A42">
              <w:rPr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1786" w:type="dxa"/>
            <w:vMerge w:val="restart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  <w:r w:rsidRPr="00743A42">
              <w:rPr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472" w:type="dxa"/>
            <w:vMerge w:val="restart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  <w:proofErr w:type="gramStart"/>
            <w:r w:rsidRPr="00743A42">
              <w:rPr>
                <w:sz w:val="24"/>
                <w:szCs w:val="24"/>
              </w:rPr>
              <w:t>Отметка о получении копии уведомления ("копию получил", подпись</w:t>
            </w:r>
            <w:proofErr w:type="gramEnd"/>
          </w:p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</w:tr>
      <w:tr w:rsidR="00743A42" w:rsidRPr="00743A42" w:rsidTr="00AA7885">
        <w:tc>
          <w:tcPr>
            <w:tcW w:w="993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  <w:r w:rsidRPr="00743A42">
              <w:rPr>
                <w:sz w:val="28"/>
                <w:szCs w:val="28"/>
              </w:rPr>
              <w:t>номер</w:t>
            </w:r>
          </w:p>
        </w:tc>
        <w:tc>
          <w:tcPr>
            <w:tcW w:w="1540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  <w:r w:rsidRPr="00743A42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839" w:type="dxa"/>
            <w:vMerge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</w:tr>
      <w:tr w:rsidR="00743A42" w:rsidRPr="00743A42" w:rsidTr="00AA7885">
        <w:tc>
          <w:tcPr>
            <w:tcW w:w="993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</w:tr>
      <w:tr w:rsidR="00743A42" w:rsidRPr="00743A42" w:rsidTr="00AA7885">
        <w:tc>
          <w:tcPr>
            <w:tcW w:w="993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</w:tr>
      <w:tr w:rsidR="00743A42" w:rsidRPr="00743A42" w:rsidTr="00AA7885">
        <w:tc>
          <w:tcPr>
            <w:tcW w:w="993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</w:tr>
      <w:tr w:rsidR="00743A42" w:rsidRPr="00743A42" w:rsidTr="00AA7885">
        <w:tc>
          <w:tcPr>
            <w:tcW w:w="993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</w:tr>
      <w:tr w:rsidR="00743A42" w:rsidRPr="00743A42" w:rsidTr="00AA7885">
        <w:tc>
          <w:tcPr>
            <w:tcW w:w="993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A42" w:rsidRPr="00743A42" w:rsidRDefault="00743A42" w:rsidP="00743A42">
            <w:pPr>
              <w:rPr>
                <w:sz w:val="28"/>
                <w:szCs w:val="28"/>
              </w:rPr>
            </w:pPr>
          </w:p>
        </w:tc>
      </w:tr>
    </w:tbl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42" w:rsidRPr="00743A42" w:rsidRDefault="00743A42" w:rsidP="0074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462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95" w:rsidRDefault="00082D95">
      <w:pPr>
        <w:spacing w:after="0" w:line="240" w:lineRule="auto"/>
      </w:pPr>
      <w:r>
        <w:separator/>
      </w:r>
    </w:p>
  </w:endnote>
  <w:endnote w:type="continuationSeparator" w:id="0">
    <w:p w:rsidR="00082D95" w:rsidRDefault="0008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AF" w:rsidRDefault="001255AF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Пара</w:t>
    </w:r>
    <w:r w:rsidR="00353D22">
      <w:rPr>
        <w:rFonts w:asciiTheme="majorHAnsi" w:eastAsiaTheme="majorEastAsia" w:hAnsiTheme="majorHAnsi" w:cstheme="majorBidi"/>
        <w:sz w:val="18"/>
        <w:szCs w:val="18"/>
      </w:rPr>
      <w:t>моновского</w:t>
    </w:r>
    <w:proofErr w:type="spellEnd"/>
    <w:r w:rsidR="00743A42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сельскогопоселения№6от 22</w:t>
    </w:r>
    <w:r w:rsidR="00757A40">
      <w:rPr>
        <w:rFonts w:asciiTheme="majorHAnsi" w:eastAsiaTheme="majorEastAsia" w:hAnsiTheme="majorHAnsi" w:cstheme="majorBidi"/>
        <w:sz w:val="18"/>
        <w:szCs w:val="18"/>
      </w:rPr>
      <w:t>.04</w:t>
    </w:r>
    <w:r w:rsidR="00012462">
      <w:rPr>
        <w:rFonts w:asciiTheme="majorHAnsi" w:eastAsiaTheme="majorEastAsia" w:hAnsiTheme="majorHAnsi" w:cstheme="majorBidi"/>
        <w:sz w:val="18"/>
        <w:szCs w:val="18"/>
      </w:rPr>
      <w:t>.2016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56749" w:rsidRPr="0065674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1255AF" w:rsidRDefault="00125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95" w:rsidRDefault="00082D95">
      <w:pPr>
        <w:spacing w:after="0" w:line="240" w:lineRule="auto"/>
      </w:pPr>
      <w:r>
        <w:separator/>
      </w:r>
    </w:p>
  </w:footnote>
  <w:footnote w:type="continuationSeparator" w:id="0">
    <w:p w:rsidR="00082D95" w:rsidRDefault="0008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5AF" w:rsidRDefault="00743A4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№6</w:t>
        </w:r>
      </w:p>
    </w:sdtContent>
  </w:sdt>
  <w:p w:rsidR="001255AF" w:rsidRDefault="001255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B34E6"/>
    <w:multiLevelType w:val="hybridMultilevel"/>
    <w:tmpl w:val="58F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1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CA1125"/>
    <w:multiLevelType w:val="hybridMultilevel"/>
    <w:tmpl w:val="3AD68D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24"/>
  </w:num>
  <w:num w:numId="7">
    <w:abstractNumId w:val="4"/>
  </w:num>
  <w:num w:numId="8">
    <w:abstractNumId w:val="34"/>
  </w:num>
  <w:num w:numId="9">
    <w:abstractNumId w:val="33"/>
  </w:num>
  <w:num w:numId="10">
    <w:abstractNumId w:val="27"/>
  </w:num>
  <w:num w:numId="11">
    <w:abstractNumId w:val="28"/>
  </w:num>
  <w:num w:numId="12">
    <w:abstractNumId w:val="7"/>
  </w:num>
  <w:num w:numId="13">
    <w:abstractNumId w:val="26"/>
  </w:num>
  <w:num w:numId="14">
    <w:abstractNumId w:val="20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  <w:num w:numId="21">
    <w:abstractNumId w:val="2"/>
  </w:num>
  <w:num w:numId="22">
    <w:abstractNumId w:val="25"/>
  </w:num>
  <w:num w:numId="23">
    <w:abstractNumId w:val="31"/>
  </w:num>
  <w:num w:numId="24">
    <w:abstractNumId w:val="15"/>
  </w:num>
  <w:num w:numId="25">
    <w:abstractNumId w:val="29"/>
  </w:num>
  <w:num w:numId="26">
    <w:abstractNumId w:val="8"/>
  </w:num>
  <w:num w:numId="27">
    <w:abstractNumId w:val="19"/>
  </w:num>
  <w:num w:numId="28">
    <w:abstractNumId w:val="30"/>
  </w:num>
  <w:num w:numId="29">
    <w:abstractNumId w:val="32"/>
  </w:num>
  <w:num w:numId="30">
    <w:abstractNumId w:val="6"/>
  </w:num>
  <w:num w:numId="31">
    <w:abstractNumId w:val="21"/>
  </w:num>
  <w:num w:numId="32">
    <w:abstractNumId w:val="9"/>
  </w:num>
  <w:num w:numId="33">
    <w:abstractNumId w:val="35"/>
  </w:num>
  <w:num w:numId="34">
    <w:abstractNumId w:val="22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2D95"/>
    <w:rsid w:val="00085AEB"/>
    <w:rsid w:val="000A2881"/>
    <w:rsid w:val="000A29C1"/>
    <w:rsid w:val="00104DE1"/>
    <w:rsid w:val="00123A5A"/>
    <w:rsid w:val="001255AF"/>
    <w:rsid w:val="00156572"/>
    <w:rsid w:val="001B0DA7"/>
    <w:rsid w:val="00221A36"/>
    <w:rsid w:val="0027491B"/>
    <w:rsid w:val="002752DF"/>
    <w:rsid w:val="002A1A73"/>
    <w:rsid w:val="002C2FF3"/>
    <w:rsid w:val="0031124C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56749"/>
    <w:rsid w:val="006D59BC"/>
    <w:rsid w:val="0073350C"/>
    <w:rsid w:val="00743A42"/>
    <w:rsid w:val="00757A40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B259B8"/>
    <w:rsid w:val="00B306F0"/>
    <w:rsid w:val="00B52CBF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74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601B70"/>
    <w:rsid w:val="00763A9B"/>
    <w:rsid w:val="007A1BD8"/>
    <w:rsid w:val="007B5F4A"/>
    <w:rsid w:val="00876ED1"/>
    <w:rsid w:val="00A34D32"/>
    <w:rsid w:val="00C74E87"/>
    <w:rsid w:val="00E71F1F"/>
    <w:rsid w:val="00EC6A9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2DC0-F02C-459C-AB43-00096B3B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№5</vt:lpstr>
    </vt:vector>
  </TitlesOfParts>
  <Company>Home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№6</dc:title>
  <dc:subject/>
  <dc:creator>User</dc:creator>
  <cp:keywords/>
  <dc:description/>
  <cp:lastModifiedBy>SYS</cp:lastModifiedBy>
  <cp:revision>46</cp:revision>
  <cp:lastPrinted>2015-02-05T04:49:00Z</cp:lastPrinted>
  <dcterms:created xsi:type="dcterms:W3CDTF">2014-05-23T07:39:00Z</dcterms:created>
  <dcterms:modified xsi:type="dcterms:W3CDTF">2016-06-06T07:30:00Z</dcterms:modified>
</cp:coreProperties>
</file>