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МОРОЗОВСКИЙ РАЙОН</w:t>
      </w:r>
    </w:p>
    <w:p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МУНИЦИПАЛЬНОЕ ОБРАЗОВАНИЕ «ПАРАМОНОВСКОЕ СЕЛЬСКОЕ ПОСЕЛЕНИЕ»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ПАРАМОНОВСКОГО СЕЛЬСКОГО ПОСЕЛЕНИЯ</w:t>
      </w:r>
    </w:p>
    <w:p>
      <w:pPr>
        <w:rPr>
          <w:b/>
        </w:rPr>
      </w:pPr>
    </w:p>
    <w:p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ascii="Times New Roman" w:hAnsi="Times New Roman" w:eastAsia="Calibri"/>
          <w:bCs/>
          <w:sz w:val="28"/>
          <w:szCs w:val="28"/>
          <w:lang w:val="ru-RU"/>
        </w:rPr>
        <w:t>19.03.</w:t>
      </w:r>
      <w:r>
        <w:rPr>
          <w:rFonts w:ascii="Times New Roman" w:hAnsi="Times New Roman" w:eastAsia="Calibri"/>
          <w:bCs/>
          <w:sz w:val="28"/>
          <w:szCs w:val="28"/>
        </w:rPr>
        <w:t>202</w:t>
      </w:r>
      <w:r>
        <w:rPr>
          <w:rFonts w:ascii="Times New Roman" w:hAnsi="Times New Roman" w:eastAsia="Calibri"/>
          <w:bCs/>
          <w:sz w:val="28"/>
          <w:szCs w:val="28"/>
          <w:lang w:val="ru-RU"/>
        </w:rPr>
        <w:t>1</w:t>
      </w:r>
      <w:r>
        <w:rPr>
          <w:rFonts w:ascii="Times New Roman" w:hAnsi="Times New Roman" w:eastAsia="Calibri"/>
          <w:bCs/>
          <w:sz w:val="28"/>
          <w:szCs w:val="28"/>
        </w:rPr>
        <w:t xml:space="preserve"> г.                      </w:t>
      </w:r>
      <w:r>
        <w:rPr>
          <w:rFonts w:ascii="Times New Roman" w:hAnsi="Times New Roman" w:eastAsia="Calibri"/>
          <w:bCs/>
          <w:sz w:val="28"/>
          <w:szCs w:val="28"/>
          <w:lang w:val="ru-RU"/>
        </w:rPr>
        <w:t>№ 151</w:t>
      </w:r>
      <w:r>
        <w:rPr>
          <w:rFonts w:ascii="Times New Roman" w:hAnsi="Times New Roman" w:eastAsia="Calibri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eastAsia="Calibri"/>
          <w:bCs/>
          <w:sz w:val="28"/>
          <w:szCs w:val="28"/>
          <w:lang w:val="ru-RU"/>
        </w:rPr>
        <w:t>хутор Парамонов</w:t>
      </w:r>
    </w:p>
    <w:p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Calibri"/>
          <w:bCs/>
          <w:sz w:val="28"/>
          <w:szCs w:val="28"/>
        </w:rPr>
      </w:pPr>
      <w:r>
        <w:rPr>
          <w:rFonts w:ascii="Times New Roman" w:hAnsi="Times New Roman" w:eastAsia="Calibri"/>
          <w:bCs/>
          <w:sz w:val="28"/>
          <w:szCs w:val="28"/>
        </w:rPr>
        <w:t xml:space="preserve">О ПОРЯДКЕ РАССМОТРЕНИЯ ЗАЯВЛЕНИЙ МУНИЦИПАЛЬНЫХ СЛУЖАЩИХ </w:t>
      </w:r>
      <w:r>
        <w:rPr>
          <w:rFonts w:ascii="Times New Roman" w:hAnsi="Times New Roman" w:eastAsia="Calibri"/>
          <w:bCs/>
          <w:sz w:val="28"/>
          <w:szCs w:val="28"/>
          <w:lang w:val="ru-RU"/>
        </w:rPr>
        <w:t>АДМИНИСТРАЦИИ ПАРАМОНОВСКОГО СЕЛЬСКОГО ПОСЕЛЕНИЯ</w:t>
      </w:r>
      <w:r>
        <w:rPr>
          <w:rFonts w:ascii="Times New Roman" w:hAnsi="Times New Roman" w:eastAsia="Calibri"/>
          <w:bCs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В соответствии с подпунктом «б» </w:t>
      </w:r>
      <w:r>
        <w:fldChar w:fldCharType="begin"/>
      </w:r>
      <w:r>
        <w:instrText xml:space="preserve"> HYPERLINK "consultantplus://offline/ref=18FA610FB6334A87515257BA7E2BB4B0CA28BEE22240E9CD4C89319C7086D69D0EE66EACA578182BB6DE6BCC268521E51861C4E2DBMBl9M"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пункта 3 части 1 статьи 14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Федерального закона от 02.03.2007 № 25-ФЗ «О муниципальной службе в Российской Федерации», частью 9 </w:t>
      </w:r>
      <w:r>
        <w:fldChar w:fldCharType="begin"/>
      </w:r>
      <w:r>
        <w:instrText xml:space="preserve"> HYPERLINK "consultantplus://offline/ref=18FA610FB6334A87515249B76847EBB5CF25E6EE2642E79914D837CB2FD6D0C84EA668F9E6341E7EE79A3DC2228C6BB55E2ACBE2DBA726DC00AB123EM7l7M"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статьи 13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Областного закона от 12.05.2009 № 218-ЗС «О противодействии коррупции в Ростовской области»,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 Уставом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ское сельское поселение 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"consultantplus://offline/ref=C51889FB2F902963AD69FFF541CF3EB7E3B7FB9FAC80DC3D1793CAED63E2151A43698153E79B4A53182E7DNEz7L"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 xml:space="preserve">, 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fldChar w:fldCharType="begin"/>
      </w:r>
      <w:r>
        <w:instrText xml:space="preserve"> HYPERLINK "consultantplus://offline/ref=18FA610FB6334A87515249B76847EBB5CF25E6EE2642E49317DD37CB2FD6D0C84EA668F9E6341E7EE79A3EC0268C6BB55E2ACBE2DBA726DC00AB123EM7l7M"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Администрации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Парамоновского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решения оставляю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за собой.</w:t>
      </w:r>
    </w:p>
    <w:p>
      <w:pPr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Собрания депутатов - глава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sz w:val="28"/>
          <w:szCs w:val="28"/>
        </w:rPr>
        <w:t xml:space="preserve">ского сельского поселения      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В.Г.Грицаев</w:t>
      </w:r>
    </w:p>
    <w:p>
      <w:pPr>
        <w:jc w:val="both"/>
        <w:rPr>
          <w:sz w:val="28"/>
          <w:szCs w:val="28"/>
        </w:rPr>
      </w:pPr>
    </w:p>
    <w:p>
      <w:pPr>
        <w:pStyle w:val="3"/>
        <w:jc w:val="center"/>
        <w:rPr>
          <w:szCs w:val="28"/>
        </w:rPr>
      </w:pPr>
    </w:p>
    <w:p>
      <w:pPr>
        <w:pStyle w:val="3"/>
        <w:jc w:val="center"/>
        <w:rPr>
          <w:szCs w:val="28"/>
        </w:rPr>
      </w:pPr>
    </w:p>
    <w:p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9"/>
        <w:tblW w:w="40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hint="eastAsia"/>
                <w:lang w:val="ru-RU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</w:rPr>
        <w:t>Приложение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Собрания депутатов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Парамонов</w:t>
      </w:r>
      <w:r>
        <w:rPr>
          <w:rFonts w:ascii="Times New Roman" w:hAnsi="Times New Roman" w:cs="Times New Roman"/>
        </w:rPr>
        <w:t>ского сельского поселения</w:t>
      </w:r>
    </w:p>
    <w:p>
      <w:pPr>
        <w:autoSpaceDE w:val="0"/>
        <w:autoSpaceDN w:val="0"/>
        <w:adjustRightInd w:val="0"/>
        <w:ind w:firstLine="6710" w:firstLineChars="305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19.03.2012 года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lang w:val="ru-RU"/>
        </w:rPr>
        <w:t xml:space="preserve"> 151</w:t>
      </w:r>
      <w:bookmarkStart w:id="1" w:name="_GoBack"/>
      <w:bookmarkEnd w:id="1"/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ПОРЯДОК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РАССМОТРЕНИЯ ЗАЯВЛЕНИЙ МУНИЦИПАЛЬНЫХ СЛУЖАЩИХ АДМИНИСТРАЦИИ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ПАРАМОНОВСКОГО СЕЛЬСКОГО  ПОСЕЛЕНИЯ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 ПОЛУЧЕНИИ РАЗРЕШЕНИЯ ПРЕДСТАВИТЕЛЯ</w:t>
      </w:r>
    </w:p>
    <w:p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НАНИМАТЕЛЯ (РАБОТОДАТЕЛЯ) НА УЧАСТИЕ НА БЕЗВОЗМЕЗДНОЙ</w:t>
      </w:r>
    </w:p>
    <w:p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ОСНОВЕ В УПРАВЛЕНИИ НЕКОММЕРЧЕСКОЙ ОРГАНИЗАЦИЕЙ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Настоящий порядок устанавливает процедуру рассмотрения заявлений муниципальных служащих Администрации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Парамоновского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3. Прием заявлений осуществляет кадровая служба Администрации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Парамоновского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(далее - кадровая служба).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4. Заявление регистрируется в день его поступления в </w:t>
      </w:r>
      <w:r>
        <w:fldChar w:fldCharType="begin"/>
      </w:r>
      <w:r>
        <w:instrText xml:space="preserve"> HYPERLINK \l "Par35"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журнале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регистрации заявлений по форме согласно приложению к настоящему порядку. 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в день подачи заявления.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5. Кадровая служба 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 подготовке мотивированного заключения кадровая служба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r>
        <w:fldChar w:fldCharType="begin"/>
      </w:r>
      <w:r>
        <w:instrText xml:space="preserve"> HYPERLINK "consultantplus://offline/ref=E421D136EE03AD320D372DA67BDCE2C9CEC0EECFFE0065981B0069B1ABAA9CA46D10FF605FA9C9C8DA87116DA70E92A8FEF72ECF1321DCFBA3A0AF4Ao4D2N"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частями 7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и </w:t>
      </w:r>
      <w:r>
        <w:fldChar w:fldCharType="begin"/>
      </w:r>
      <w:r>
        <w:instrText xml:space="preserve"> HYPERLINK "consultantplus://offline/ref=E421D136EE03AD320D372DA67BDCE2C9CEC0EECFFE0065981B0069B1ABAA9CA46D10FF605FA9C9C8DA87116CAE0E92A8FEF72ECF1321DCFBA3A0AF4Ao4D2N"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8 статьи 13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Областного закона.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9. Заявление, мотивированное заключение на него и иные материалы, связанные с рассмотрением заявления (при их наличии), хранятся кадровой службой в течение 5 лет.</w:t>
      </w: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sectPr>
          <w:pgSz w:w="11906" w:h="16838"/>
          <w:pgMar w:top="1418" w:right="567" w:bottom="680" w:left="1134" w:header="709" w:footer="709" w:gutter="0"/>
          <w:cols w:space="708" w:num="1"/>
          <w:titlePg/>
          <w:docGrid w:linePitch="360" w:charSpace="0"/>
        </w:sectPr>
      </w:pPr>
    </w:p>
    <w:p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horzAnchor="page" w:tblpX="10508" w:tblpY="497"/>
        <w:tblOverlap w:val="never"/>
        <w:tblW w:w="40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Приложение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решению Собрания депутатов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Парамонов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  <w:p>
            <w:pPr>
              <w:jc w:val="right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_______________года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ru-RU"/>
              </w:rPr>
              <w:t xml:space="preserve"> ___</w:t>
            </w:r>
          </w:p>
        </w:tc>
      </w:tr>
    </w:tbl>
    <w:p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35"/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8"/>
        <w:tblW w:w="1537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муниципального служащего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и подпись лица, принявшего заявление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>
      <w:pgSz w:w="16838" w:h="11906" w:orient="landscape"/>
      <w:pgMar w:top="1134" w:right="1418" w:bottom="567" w:left="68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BA3"/>
    <w:multiLevelType w:val="multilevel"/>
    <w:tmpl w:val="270E7BA3"/>
    <w:lvl w:ilvl="0" w:tentative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  <w:rsid w:val="45E208CA"/>
    <w:rsid w:val="489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15"/>
    <w:qFormat/>
    <w:uiPriority w:val="99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5">
    <w:name w:val="Body Text Indent"/>
    <w:basedOn w:val="1"/>
    <w:link w:val="16"/>
    <w:uiPriority w:val="99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paragraph" w:styleId="6">
    <w:name w:val="footer"/>
    <w:basedOn w:val="1"/>
    <w:link w:val="10"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8"/>
    <w:qFormat/>
    <w:locked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ижний колонтитул Знак"/>
    <w:basedOn w:val="7"/>
    <w:link w:val="6"/>
    <w:locked/>
    <w:uiPriority w:val="99"/>
    <w:rPr>
      <w:rFonts w:ascii="Calibri" w:hAnsi="Calibri" w:cs="Times New Roman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Верхний колонтитул Знак"/>
    <w:basedOn w:val="7"/>
    <w:link w:val="4"/>
    <w:locked/>
    <w:uiPriority w:val="99"/>
    <w:rPr>
      <w:rFonts w:cs="Times New Roman"/>
    </w:rPr>
  </w:style>
  <w:style w:type="character" w:customStyle="1" w:styleId="13">
    <w:name w:val="Текст выноски Знак"/>
    <w:basedOn w:val="7"/>
    <w:link w:val="2"/>
    <w:semiHidden/>
    <w:locked/>
    <w:uiPriority w:val="99"/>
    <w:rPr>
      <w:rFonts w:ascii="Times New Roman" w:hAnsi="Times New Roman" w:cs="Times New Roman"/>
      <w:sz w:val="2"/>
      <w:lang w:val="zh-CN" w:eastAsia="en-US"/>
    </w:rPr>
  </w:style>
  <w:style w:type="paragraph" w:customStyle="1" w:styleId="14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5">
    <w:name w:val="Основной текст 2 Знак"/>
    <w:basedOn w:val="7"/>
    <w:link w:val="3"/>
    <w:semiHidden/>
    <w:locked/>
    <w:uiPriority w:val="99"/>
    <w:rPr>
      <w:rFonts w:cs="Times New Roman"/>
      <w:lang w:val="zh-CN" w:eastAsia="en-US"/>
    </w:rPr>
  </w:style>
  <w:style w:type="character" w:customStyle="1" w:styleId="16">
    <w:name w:val="Основной текст с отступом Знак"/>
    <w:basedOn w:val="7"/>
    <w:link w:val="5"/>
    <w:semiHidden/>
    <w:qFormat/>
    <w:locked/>
    <w:uiPriority w:val="99"/>
    <w:rPr>
      <w:rFonts w:cs="Times New Roman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9035F-2072-4C15-9F35-F0EFA1C9DD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1001</Words>
  <Characters>5711</Characters>
  <Lines>47</Lines>
  <Paragraphs>13</Paragraphs>
  <TotalTime>12</TotalTime>
  <ScaleCrop>false</ScaleCrop>
  <LinksUpToDate>false</LinksUpToDate>
  <CharactersWithSpaces>6699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2020-12-07T11:07:00Z</dcterms:created>
  <dc:creator>Туринский Александр Геннадьевич</dc:creator>
  <cp:lastModifiedBy>Пользователь</cp:lastModifiedBy>
  <cp:lastPrinted>2021-01-15T07:55:00Z</cp:lastPrinted>
  <dcterms:modified xsi:type="dcterms:W3CDTF">2021-03-24T07:37:06Z</dcterms:modified>
  <dc:title>ПРАВИТЕЛЬСТВО РОСТОВСКОЙ ОБЛАСТИ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