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1" w:rsidRPr="00E80EF1" w:rsidRDefault="00E80EF1" w:rsidP="00E80EF1">
      <w:pPr>
        <w:keepNext/>
        <w:spacing w:before="240" w:after="60"/>
        <w:outlineLvl w:val="1"/>
        <w:rPr>
          <w:rFonts w:asciiTheme="majorHAnsi" w:eastAsia="Times New Roman" w:hAnsiTheme="majorHAnsi" w:cstheme="majorBidi"/>
          <w:b/>
          <w:bCs/>
          <w:i/>
          <w:iCs/>
          <w:sz w:val="28"/>
          <w:szCs w:val="28"/>
          <w:lang w:eastAsia="ru-RU"/>
        </w:rPr>
      </w:pPr>
      <w:r w:rsidRPr="00E80EF1">
        <w:rPr>
          <w:rFonts w:asciiTheme="majorHAnsi" w:eastAsia="Times New Roman" w:hAnsiTheme="majorHAnsi" w:cstheme="majorBidi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E80EF1" w:rsidRPr="00E80EF1" w:rsidRDefault="00E80EF1" w:rsidP="00E80E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E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РОССИЙСКАЯ ФЕДЕРАЦИЯ                                                       </w:t>
      </w:r>
    </w:p>
    <w:p w:rsidR="00E80EF1" w:rsidRPr="00E80EF1" w:rsidRDefault="00E80EF1" w:rsidP="00E80E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E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РОСТОВСКАЯ ОБЛАСТЬ                                            </w:t>
      </w:r>
    </w:p>
    <w:p w:rsidR="00E80EF1" w:rsidRPr="00E80EF1" w:rsidRDefault="00E80EF1" w:rsidP="00E80E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E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МОРОЗОВСКИЙ РАЙОН    </w:t>
      </w:r>
    </w:p>
    <w:p w:rsidR="00E80EF1" w:rsidRPr="00E80EF1" w:rsidRDefault="00E80EF1" w:rsidP="00E80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EF1" w:rsidRPr="00E80EF1" w:rsidRDefault="00E80EF1" w:rsidP="00E80E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E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АДМИНИСТРАЦИЯ ПАРАМОНОВСКОГО СЕЛЬСКОГО ПОСЕЛЕНИЯ</w:t>
      </w:r>
    </w:p>
    <w:p w:rsidR="00E80EF1" w:rsidRPr="00E80EF1" w:rsidRDefault="00E80EF1" w:rsidP="00E80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0E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E80EF1" w:rsidRPr="00E80EF1" w:rsidRDefault="00E80EF1" w:rsidP="00E80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0E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ПОСТАНОВЛЕНИЕ  № </w:t>
      </w:r>
      <w:r w:rsidR="000E53F4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E80EF1" w:rsidRPr="00E80EF1" w:rsidRDefault="00E80EF1" w:rsidP="00E80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EF1" w:rsidRPr="00E80EF1" w:rsidRDefault="000E53F4" w:rsidP="00E80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15» апреля 2016 </w:t>
      </w:r>
      <w:r w:rsidR="00E80EF1" w:rsidRPr="00E80EF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bookmarkStart w:id="0" w:name="_GoBack"/>
      <w:bookmarkEnd w:id="0"/>
      <w:r w:rsidR="00E80EF1" w:rsidRPr="00E80EF1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</w:t>
      </w:r>
      <w:proofErr w:type="spellStart"/>
      <w:r w:rsidR="00E80EF1" w:rsidRPr="00E80EF1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="00E80EF1" w:rsidRPr="00E80EF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E80EF1" w:rsidRPr="00E80EF1">
        <w:rPr>
          <w:rFonts w:ascii="Times New Roman" w:eastAsia="Calibri" w:hAnsi="Times New Roman" w:cs="Times New Roman"/>
          <w:sz w:val="24"/>
          <w:szCs w:val="24"/>
        </w:rPr>
        <w:t>арамонов</w:t>
      </w:r>
      <w:proofErr w:type="spellEnd"/>
    </w:p>
    <w:p w:rsidR="00E80EF1" w:rsidRPr="00E80EF1" w:rsidRDefault="00E80EF1" w:rsidP="00E80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  изменений  в постановление                                       </w:t>
      </w: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Парамоновского</w:t>
      </w:r>
      <w:proofErr w:type="spellEnd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0EF1" w:rsidRPr="00E80EF1" w:rsidRDefault="00AD506D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 06.02.2015  № 1</w:t>
      </w:r>
      <w:r w:rsidR="00E80EF1"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«Об утверждении   перечня                                                  должностных  лиц, уполномоченных составлять  протоколы                                                       об  административных  правонарушениях»</w:t>
      </w:r>
    </w:p>
    <w:p w:rsidR="00E80EF1" w:rsidRPr="00E80EF1" w:rsidRDefault="00E80EF1" w:rsidP="00E80EF1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1971A4" w:rsidRPr="001971A4" w:rsidRDefault="00E80EF1" w:rsidP="001971A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0EF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</w:t>
      </w:r>
      <w:r w:rsidRPr="00E80EF1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1971A4" w:rsidRPr="001971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  с  внесением  изменений  в  Областной  закон  « Об  административных  правонарушениях»  от 20.10.2015 года  № 429-ЗС  и в целях  его реализации</w:t>
      </w:r>
      <w:proofErr w:type="gramStart"/>
      <w:r w:rsidR="001971A4" w:rsidRPr="001971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:</w:t>
      </w:r>
      <w:proofErr w:type="gramEnd"/>
      <w:r w:rsidR="001971A4" w:rsidRPr="001971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E80EF1" w:rsidRPr="00E80EF1" w:rsidRDefault="00E80EF1" w:rsidP="00E80EF1">
      <w:pPr>
        <w:tabs>
          <w:tab w:val="left" w:pos="282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E80EF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80EF1" w:rsidRPr="00E80EF1" w:rsidRDefault="00E80EF1" w:rsidP="00E8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  в приложение № 1</w:t>
      </w:r>
      <w:r w:rsidRPr="00E8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8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 лиц, уполномоченных  составлять  протоколы  об административных  правонарушениях, </w:t>
      </w:r>
      <w:proofErr w:type="gramStart"/>
      <w:r w:rsidRPr="00E8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статьи</w:t>
      </w:r>
      <w:proofErr w:type="gramEnd"/>
      <w:r w:rsidRPr="00E8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11.2 Областного закона  « Об  административных  правонарушениях»             </w:t>
      </w: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Парамоновского</w:t>
      </w:r>
      <w:proofErr w:type="spellEnd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06.02.2015 года № </w:t>
      </w:r>
      <w:r w:rsidR="0007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«Об утверждении   перечня    должностных  лиц, уполномоченных составлять  протоколы                                                       об  административных  правонарушениях» изменения</w:t>
      </w:r>
      <w:r w:rsidRPr="00E8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E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изложить в новой редакции согласно приложения.</w:t>
      </w: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3.Настоящее постановление подлежит  обнародованию  и размещению  на официальном  сайте Администрации </w:t>
      </w:r>
      <w:proofErr w:type="spellStart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Парамоновского</w:t>
      </w:r>
      <w:proofErr w:type="spellEnd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исполнением  настоящего постановления  оставляю  за собой.</w:t>
      </w: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Парамоновского</w:t>
      </w:r>
      <w:proofErr w:type="spellEnd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proofErr w:type="spellStart"/>
      <w:r w:rsidRPr="00E80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М.Н.Фарманян</w:t>
      </w:r>
      <w:proofErr w:type="spellEnd"/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F1" w:rsidRPr="00E80EF1" w:rsidRDefault="00E80EF1" w:rsidP="00E80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</w:p>
    <w:p w:rsidR="00E80EF1" w:rsidRPr="00E80EF1" w:rsidRDefault="00E80EF1" w:rsidP="00E80EF1">
      <w:pPr>
        <w:rPr>
          <w:rFonts w:ascii="Calibri" w:eastAsia="Calibri" w:hAnsi="Calibri" w:cs="Times New Roman"/>
          <w:sz w:val="28"/>
          <w:szCs w:val="28"/>
        </w:rPr>
      </w:pPr>
      <w:r w:rsidRPr="00E80EF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Приложение к постановлению</w:t>
      </w: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  <w:t xml:space="preserve">                       Главы Администрации</w:t>
      </w: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  <w:r w:rsidRPr="00E80EF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E80EF1">
        <w:rPr>
          <w:rFonts w:ascii="Calibri" w:eastAsia="Calibri" w:hAnsi="Calibri" w:cs="Times New Roman"/>
          <w:sz w:val="24"/>
          <w:szCs w:val="24"/>
        </w:rPr>
        <w:t>Парамоновского</w:t>
      </w:r>
      <w:proofErr w:type="spellEnd"/>
      <w:r w:rsidRPr="00E80EF1">
        <w:rPr>
          <w:rFonts w:ascii="Calibri" w:eastAsia="Calibri" w:hAnsi="Calibri" w:cs="Times New Roman"/>
          <w:sz w:val="24"/>
          <w:szCs w:val="24"/>
        </w:rPr>
        <w:t xml:space="preserve"> сельского поселения</w:t>
      </w: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</w:r>
      <w:r w:rsidRPr="00E80EF1">
        <w:rPr>
          <w:rFonts w:ascii="Calibri" w:eastAsia="Calibri" w:hAnsi="Calibri" w:cs="Times New Roman"/>
          <w:sz w:val="24"/>
          <w:szCs w:val="24"/>
        </w:rPr>
        <w:tab/>
        <w:t xml:space="preserve">                       от  «__»_____ </w:t>
      </w:r>
      <w:proofErr w:type="gramStart"/>
      <w:r w:rsidRPr="00E80EF1">
        <w:rPr>
          <w:rFonts w:ascii="Calibri" w:eastAsia="Calibri" w:hAnsi="Calibri" w:cs="Times New Roman"/>
          <w:sz w:val="24"/>
          <w:szCs w:val="24"/>
        </w:rPr>
        <w:t>г</w:t>
      </w:r>
      <w:proofErr w:type="gramEnd"/>
      <w:r w:rsidRPr="00E80EF1">
        <w:rPr>
          <w:rFonts w:ascii="Calibri" w:eastAsia="Calibri" w:hAnsi="Calibri" w:cs="Times New Roman"/>
          <w:sz w:val="24"/>
          <w:szCs w:val="24"/>
        </w:rPr>
        <w:t>.  № ______</w:t>
      </w: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</w:p>
    <w:p w:rsidR="00E80EF1" w:rsidRPr="00E80EF1" w:rsidRDefault="00E80EF1" w:rsidP="00E80EF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E80EF1">
        <w:rPr>
          <w:rFonts w:ascii="Calibri" w:eastAsia="Calibri" w:hAnsi="Calibri" w:cs="Times New Roman"/>
          <w:b/>
          <w:sz w:val="24"/>
          <w:szCs w:val="24"/>
        </w:rPr>
        <w:t>П</w:t>
      </w:r>
      <w:proofErr w:type="gramEnd"/>
      <w:r w:rsidRPr="00E80EF1">
        <w:rPr>
          <w:rFonts w:ascii="Calibri" w:eastAsia="Calibri" w:hAnsi="Calibri" w:cs="Times New Roman"/>
          <w:b/>
          <w:sz w:val="24"/>
          <w:szCs w:val="24"/>
        </w:rPr>
        <w:t xml:space="preserve"> Е Р Е  Ч Е Н Ь</w:t>
      </w:r>
    </w:p>
    <w:p w:rsidR="00E80EF1" w:rsidRPr="00E80EF1" w:rsidRDefault="00E80EF1" w:rsidP="00E80EF1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80EF1">
        <w:rPr>
          <w:rFonts w:ascii="Calibri" w:eastAsia="Calibri" w:hAnsi="Calibri" w:cs="Times New Roman"/>
          <w:sz w:val="24"/>
          <w:szCs w:val="24"/>
        </w:rPr>
        <w:t>должностных  лиц  уполномоченных  составлять  протоколы  об административных  правонарушениях</w:t>
      </w:r>
      <w:proofErr w:type="gramStart"/>
      <w:r w:rsidRPr="00E80EF1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E80EF1">
        <w:rPr>
          <w:rFonts w:ascii="Calibri" w:eastAsia="Calibri" w:hAnsi="Calibri" w:cs="Times New Roman"/>
          <w:sz w:val="24"/>
          <w:szCs w:val="24"/>
        </w:rPr>
        <w:t xml:space="preserve"> согласно  статьи  11.2  Областного  закона  « Об административных  правонарушениях</w:t>
      </w: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</w:p>
    <w:p w:rsidR="00E80EF1" w:rsidRPr="00E80EF1" w:rsidRDefault="00E80EF1" w:rsidP="00E80EF1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508"/>
      </w:tblGrid>
      <w:tr w:rsidR="00AD506D" w:rsidRPr="00AD506D" w:rsidTr="002313D3">
        <w:tc>
          <w:tcPr>
            <w:tcW w:w="1242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№п\</w:t>
            </w:r>
            <w:proofErr w:type="gramStart"/>
            <w:r w:rsidRPr="00AD50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Статьи Областного закона</w:t>
            </w:r>
          </w:p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AD506D" w:rsidRPr="00AD506D" w:rsidTr="002313D3">
        <w:tc>
          <w:tcPr>
            <w:tcW w:w="1242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3508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Ст.2.2,</w:t>
            </w:r>
            <w:r w:rsidRPr="00AD506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AD506D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 xml:space="preserve">ч 2 ст. </w:t>
            </w:r>
            <w:r w:rsidRPr="00AD506D">
              <w:rPr>
                <w:sz w:val="24"/>
                <w:szCs w:val="24"/>
              </w:rPr>
              <w:t>9.1, 9.3.</w:t>
            </w:r>
          </w:p>
        </w:tc>
      </w:tr>
      <w:tr w:rsidR="00AD506D" w:rsidRPr="00AD506D" w:rsidTr="002313D3">
        <w:tc>
          <w:tcPr>
            <w:tcW w:w="1242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Ведущий  специалист по общим  вопросам</w:t>
            </w:r>
          </w:p>
        </w:tc>
        <w:tc>
          <w:tcPr>
            <w:tcW w:w="3508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Ст. 2.3, 2.5, 2.6, 2.10, 5.3, 7.1, 7.2, 7.3 (</w:t>
            </w:r>
            <w:r w:rsidRPr="00AD506D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 xml:space="preserve">в части нарушения установленных нормативными правовыми актами </w:t>
            </w:r>
            <w:proofErr w:type="gramStart"/>
            <w:r w:rsidRPr="00AD506D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AD506D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 xml:space="preserve"> автомобильным транспортом)</w:t>
            </w:r>
            <w:r w:rsidRPr="00AD506D">
              <w:rPr>
                <w:sz w:val="24"/>
                <w:szCs w:val="24"/>
              </w:rPr>
              <w:t xml:space="preserve"> 8.1, 8.2,8.3</w:t>
            </w:r>
            <w:r w:rsidRPr="00AD506D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>, 8.8</w:t>
            </w:r>
          </w:p>
        </w:tc>
      </w:tr>
      <w:tr w:rsidR="00AD506D" w:rsidRPr="00AD506D" w:rsidTr="002313D3">
        <w:tc>
          <w:tcPr>
            <w:tcW w:w="1242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Специалист  2 категории  по земельным и имущественным отношениям</w:t>
            </w:r>
          </w:p>
        </w:tc>
        <w:tc>
          <w:tcPr>
            <w:tcW w:w="3508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Ст.2.4,</w:t>
            </w:r>
            <w:r w:rsidRPr="00AD506D">
              <w:rPr>
                <w:sz w:val="24"/>
                <w:szCs w:val="24"/>
              </w:rPr>
              <w:t xml:space="preserve"> 3.2, 4.1, 4.4, 4.5,  5.1, 5.2,  6.3,  6.4.</w:t>
            </w:r>
          </w:p>
        </w:tc>
      </w:tr>
      <w:tr w:rsidR="00AD506D" w:rsidRPr="00AD506D" w:rsidTr="002313D3">
        <w:tc>
          <w:tcPr>
            <w:tcW w:w="1242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Специалист 1 категории по вопросам ГО и ЧС</w:t>
            </w:r>
          </w:p>
        </w:tc>
        <w:tc>
          <w:tcPr>
            <w:tcW w:w="3508" w:type="dxa"/>
          </w:tcPr>
          <w:p w:rsidR="00AD506D" w:rsidRPr="00AD506D" w:rsidRDefault="00AD506D" w:rsidP="00AD506D">
            <w:pPr>
              <w:rPr>
                <w:sz w:val="24"/>
                <w:szCs w:val="24"/>
              </w:rPr>
            </w:pPr>
            <w:r w:rsidRPr="00AD506D">
              <w:rPr>
                <w:sz w:val="24"/>
                <w:szCs w:val="24"/>
              </w:rPr>
              <w:t>Ст. 2.7, 4.5.</w:t>
            </w:r>
          </w:p>
        </w:tc>
      </w:tr>
    </w:tbl>
    <w:p w:rsidR="00F56106" w:rsidRDefault="00F56106"/>
    <w:sectPr w:rsidR="00F5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1"/>
    <w:rsid w:val="0007062F"/>
    <w:rsid w:val="000E53F4"/>
    <w:rsid w:val="001971A4"/>
    <w:rsid w:val="0085037A"/>
    <w:rsid w:val="009113B1"/>
    <w:rsid w:val="00A42127"/>
    <w:rsid w:val="00AD506D"/>
    <w:rsid w:val="00E80EF1"/>
    <w:rsid w:val="00F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AD5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AD5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5</cp:revision>
  <cp:lastPrinted>2016-04-18T04:37:00Z</cp:lastPrinted>
  <dcterms:created xsi:type="dcterms:W3CDTF">2016-02-03T05:04:00Z</dcterms:created>
  <dcterms:modified xsi:type="dcterms:W3CDTF">2016-04-18T05:09:00Z</dcterms:modified>
</cp:coreProperties>
</file>