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536" w:type="dxa"/>
        <w:tblInd w:w="-170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245"/>
        <w:gridCol w:w="29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91" w:type="dxa"/>
          <w:trHeight w:val="2225" w:hRule="atLeast"/>
        </w:trPr>
        <w:tc>
          <w:tcPr>
            <w:tcW w:w="1324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 ФЕДЕРАЦИЯ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 ОБЛАСТЬ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 образование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«Парамоновское  сельское  поселение»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Парамоновского  сельского  поселения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ind w:right="-1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года                               №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                                               х. Парамонов</w:t>
            </w:r>
          </w:p>
          <w:p>
            <w:pPr>
              <w:ind w:right="-513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5" w:hRule="atLeast"/>
        </w:trPr>
        <w:tc>
          <w:tcPr>
            <w:tcW w:w="13536" w:type="dxa"/>
            <w:gridSpan w:val="2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</w:tbl>
    <w:p>
      <w:pPr>
        <w:ind w:left="-1134"/>
      </w:pPr>
      <w:r>
        <w:t xml:space="preserve">О </w:t>
      </w:r>
    </w:p>
    <w:p>
      <w:r>
        <w:t xml:space="preserve">О внесении изменений в постановление № 14 от 03.04.2017 года </w:t>
      </w:r>
    </w:p>
    <w:p>
      <w:r>
        <w:t>«О представлении гражданами, претендующими</w:t>
      </w:r>
    </w:p>
    <w:p>
      <w:r>
        <w:t xml:space="preserve">на замещение должностей муниципальной службы </w:t>
      </w:r>
    </w:p>
    <w:p>
      <w:r>
        <w:t>в Администрации Парамоновского сельского поселения,</w:t>
      </w:r>
    </w:p>
    <w:p>
      <w:r>
        <w:t xml:space="preserve"> и муниципальными служащими Администрации </w:t>
      </w:r>
    </w:p>
    <w:p>
      <w:pPr>
        <w:rPr>
          <w:rFonts w:eastAsia="Calibri"/>
        </w:rPr>
      </w:pPr>
      <w:r>
        <w:t xml:space="preserve">Парамоновского сельского поселения </w:t>
      </w:r>
      <w:r>
        <w:rPr>
          <w:rFonts w:eastAsia="Calibri"/>
        </w:rPr>
        <w:t>сведений о своих</w:t>
      </w:r>
    </w:p>
    <w:p>
      <w:pPr>
        <w:rPr>
          <w:rFonts w:eastAsia="Calibri"/>
        </w:rPr>
      </w:pPr>
      <w:r>
        <w:rPr>
          <w:rFonts w:eastAsia="Calibri"/>
        </w:rPr>
        <w:t xml:space="preserve"> доходах, расходах, об имуществе и обязательствах </w:t>
      </w:r>
    </w:p>
    <w:p>
      <w:pPr>
        <w:rPr>
          <w:rFonts w:eastAsia="Calibri"/>
        </w:rPr>
      </w:pPr>
      <w:r>
        <w:rPr>
          <w:rFonts w:eastAsia="Calibri"/>
        </w:rPr>
        <w:t xml:space="preserve">имущественного характера, а также сведения о доходах, </w:t>
      </w:r>
    </w:p>
    <w:p>
      <w:pPr>
        <w:rPr>
          <w:rFonts w:eastAsia="Calibri"/>
        </w:rPr>
      </w:pPr>
      <w:r>
        <w:rPr>
          <w:rFonts w:eastAsia="Calibri"/>
        </w:rPr>
        <w:t xml:space="preserve">расходах, об имуществе и обязательствах </w:t>
      </w:r>
    </w:p>
    <w:p>
      <w:pPr>
        <w:rPr>
          <w:rFonts w:eastAsia="Calibri"/>
        </w:rPr>
      </w:pPr>
      <w:r>
        <w:rPr>
          <w:rFonts w:eastAsia="Calibri"/>
        </w:rPr>
        <w:t>имущественного характера своих супруги (супруга)</w:t>
      </w:r>
    </w:p>
    <w:p>
      <w:pPr>
        <w:rPr>
          <w:rFonts w:eastAsia="Calibri"/>
        </w:rPr>
      </w:pPr>
      <w:r>
        <w:rPr>
          <w:rFonts w:eastAsia="Calibri"/>
        </w:rPr>
        <w:t xml:space="preserve"> и несовершеннолетних детей</w:t>
      </w: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18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связи с изменением структуры и штатного расписания Администрации Парамоновского  сельского поселения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uppressAutoHyphens/>
        <w:jc w:val="center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kern w:val="1"/>
          <w:sz w:val="28"/>
          <w:szCs w:val="28"/>
          <w:lang w:eastAsia="ar-SA"/>
        </w:rPr>
        <w:t>ПОСТАНОВЛЯЮ:</w:t>
      </w:r>
    </w:p>
    <w:p>
      <w:pPr>
        <w:suppressAutoHyphens/>
        <w:jc w:val="center"/>
        <w:rPr>
          <w:kern w:val="1"/>
          <w:sz w:val="28"/>
          <w:szCs w:val="28"/>
          <w:lang w:eastAsia="ar-SA"/>
        </w:rPr>
      </w:pPr>
    </w:p>
    <w:p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1. </w:t>
      </w:r>
      <w:r>
        <w:rPr>
          <w:sz w:val="28"/>
          <w:szCs w:val="28"/>
        </w:rPr>
        <w:t xml:space="preserve">Внести изменения в </w:t>
      </w:r>
      <w:r>
        <w:rPr>
          <w:sz w:val="27"/>
          <w:szCs w:val="27"/>
        </w:rPr>
        <w:t>перечень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должностей муниципальной службы Администрации Парамоновского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tabs>
          <w:tab w:val="left" w:pos="1134"/>
        </w:tabs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16"/>
          <w:szCs w:val="16"/>
        </w:rPr>
        <w:t xml:space="preserve">               </w:t>
      </w:r>
      <w:r>
        <w:rPr>
          <w:kern w:val="1"/>
          <w:sz w:val="28"/>
          <w:szCs w:val="28"/>
        </w:rPr>
        <w:t>2. Постановление вступает в силу с даты подписания, подлежит размещению на официальном сайте Администрации  Парамоновского сельского поселения.</w:t>
      </w:r>
    </w:p>
    <w:p>
      <w:pPr>
        <w:pStyle w:val="10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kern w:val="1"/>
        </w:rPr>
      </w:pPr>
    </w:p>
    <w:p>
      <w:pPr>
        <w:spacing w:after="200" w:line="276" w:lineRule="auto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   3.</w:t>
      </w:r>
      <w:r>
        <w:rPr>
          <w:sz w:val="28"/>
          <w:szCs w:val="28"/>
        </w:rPr>
        <w:t> Контроль за  исполнением  постановления  оставляю  за собой.</w:t>
      </w:r>
    </w:p>
    <w:p>
      <w:pPr>
        <w:pStyle w:val="10"/>
        <w:widowControl/>
        <w:suppressAutoHyphens/>
        <w:ind w:right="0" w:firstLine="709"/>
        <w:jc w:val="both"/>
        <w:rPr>
          <w:sz w:val="28"/>
          <w:szCs w:val="28"/>
        </w:rPr>
      </w:pPr>
    </w:p>
    <w:p>
      <w:pPr>
        <w:pStyle w:val="4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 поселения                                                 </w:t>
      </w:r>
      <w:r>
        <w:rPr>
          <w:sz w:val="28"/>
          <w:szCs w:val="28"/>
          <w:lang w:val="ru-RU"/>
        </w:rPr>
        <w:t>А.В.Павлов</w:t>
      </w:r>
    </w:p>
    <w:p>
      <w:pPr>
        <w:tabs>
          <w:tab w:val="left" w:pos="59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6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12" w:type="dxa"/>
          </w:tcPr>
          <w:p>
            <w:pPr>
              <w:pStyle w:val="2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pStyle w:val="2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>
            <w:pPr>
              <w:pStyle w:val="2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</w:p>
          <w:p>
            <w:pPr>
              <w:pStyle w:val="2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>
            <w:pPr>
              <w:pStyle w:val="2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Парамоновского сельского поселения</w:t>
            </w:r>
          </w:p>
          <w:p>
            <w:pPr>
              <w:pStyle w:val="2"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Администрации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сельского поселения, при назначении на которые граждане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 замещении которых муниципальные служащие обязаны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представлять сведения о своих доходах, расходах, об имуществе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имущественного характера, а также сведения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характера своих супруги (супруга) и несовершеннолетних детей</w:t>
      </w:r>
    </w:p>
    <w:p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</w:p>
    <w:tbl>
      <w:tblPr>
        <w:tblStyle w:val="6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Парамоновского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финансов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вопросам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ведению бухгалтерского учета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по формированию и исполнению бюджета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21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</w:tr>
    </w:tbl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944"/>
        </w:tabs>
        <w:rPr>
          <w:sz w:val="28"/>
          <w:szCs w:val="28"/>
        </w:rPr>
      </w:pPr>
    </w:p>
    <w:sectPr>
      <w:pgSz w:w="11906" w:h="16838"/>
      <w:pgMar w:top="426" w:right="850" w:bottom="113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53D2B"/>
    <w:rsid w:val="003B427E"/>
    <w:rsid w:val="00A91A33"/>
    <w:rsid w:val="00C974AB"/>
    <w:rsid w:val="00CB0F44"/>
    <w:rsid w:val="00F53D2B"/>
    <w:rsid w:val="37314123"/>
    <w:rsid w:val="7D6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11"/>
    <w:uiPriority w:val="0"/>
    <w:pPr>
      <w:spacing w:after="120"/>
      <w:ind w:left="283"/>
    </w:pPr>
    <w:rPr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Body Text Indent"/>
    <w:basedOn w:val="1"/>
    <w:link w:val="9"/>
    <w:unhideWhenUsed/>
    <w:uiPriority w:val="99"/>
    <w:pPr>
      <w:spacing w:after="120"/>
      <w:ind w:left="283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5"/>
    <w:link w:val="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Основной текст с отступом Знак"/>
    <w:basedOn w:val="5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Calibri" w:cs="Arial"/>
      <w:b/>
      <w:bCs/>
      <w:sz w:val="16"/>
      <w:szCs w:val="16"/>
      <w:lang w:val="ru-RU" w:eastAsia="ru-RU" w:bidi="ar-SA"/>
    </w:rPr>
  </w:style>
  <w:style w:type="character" w:customStyle="1" w:styleId="11">
    <w:name w:val="Основной текст с отступом 3 Знак"/>
    <w:basedOn w:val="5"/>
    <w:link w:val="2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12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412</Words>
  <Characters>2350</Characters>
  <Lines>19</Lines>
  <Paragraphs>5</Paragraphs>
  <TotalTime>46</TotalTime>
  <ScaleCrop>false</ScaleCrop>
  <LinksUpToDate>false</LinksUpToDate>
  <CharactersWithSpaces>2757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2019-01-17T12:07:00Z</dcterms:created>
  <dc:creator>SYS</dc:creator>
  <cp:lastModifiedBy>Пользователь</cp:lastModifiedBy>
  <cp:lastPrinted>2021-01-25T11:05:47Z</cp:lastPrinted>
  <dcterms:modified xsi:type="dcterms:W3CDTF">2021-01-25T11:22:38Z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