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36" w:type="dxa"/>
        <w:tblInd w:w="-170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245"/>
        <w:gridCol w:w="2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91" w:type="dxa"/>
          <w:trHeight w:val="2225" w:hRule="atLeast"/>
        </w:trPr>
        <w:tc>
          <w:tcPr>
            <w:tcW w:w="1324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 ФЕДЕРАЦИЯ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 ОБЛАСТЬ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 образование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«Парамоновское  сельское  поселение»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Парамоновского  сельского  поселения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ind w:right="-1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16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года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rFonts w:hint="default"/>
                <w:sz w:val="28"/>
                <w:szCs w:val="28"/>
                <w:lang w:val="ru-RU"/>
              </w:rPr>
              <w:t>65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</w:rPr>
              <w:t xml:space="preserve"> х. Парамонов</w:t>
            </w:r>
          </w:p>
          <w:p>
            <w:pPr>
              <w:ind w:right="-513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5" w:hRule="atLeast"/>
        </w:trPr>
        <w:tc>
          <w:tcPr>
            <w:tcW w:w="13536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</w:tbl>
    <w:p>
      <w:pPr>
        <w:ind w:left="-1134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 xml:space="preserve">Об  утверждении реестра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муниципальных  услуг</w:t>
      </w:r>
      <w:r>
        <w:rPr>
          <w:rFonts w:hint="default" w:cs="Times New Roman"/>
          <w:sz w:val="28"/>
          <w:szCs w:val="28"/>
          <w:lang w:val="ru-RU"/>
        </w:rPr>
        <w:t>»</w:t>
      </w:r>
    </w:p>
    <w:p>
      <w:pPr>
        <w:rPr>
          <w:rFonts w:eastAsia="Calibri"/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ind w:firstLine="708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  целях  обеспечения  информационной  открытости деятельности  администрации Парамоновского  сельского  поселения , повышения качества и доступности предоставляемых муниципальных  услуг , в соответствии с Федеральным законом от 27.07.2010 года № 210- ФЗ « Об организации предоставления  государственных и муниципальных  услуг» , Уставом  муниципального образования     «Парамоновское  сельское  поселение»</w:t>
      </w:r>
    </w:p>
    <w:p>
      <w:pPr>
        <w:rPr>
          <w:sz w:val="28"/>
          <w:szCs w:val="28"/>
        </w:rPr>
      </w:pPr>
    </w:p>
    <w:p>
      <w:pPr>
        <w:suppressAutoHyphens/>
        <w:jc w:val="center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kern w:val="1"/>
          <w:sz w:val="28"/>
          <w:szCs w:val="28"/>
          <w:lang w:eastAsia="ar-SA"/>
        </w:rPr>
        <w:t>ПОСТАНОВЛЯЮ:</w:t>
      </w:r>
    </w:p>
    <w:p>
      <w:pPr>
        <w:suppressAutoHyphens/>
        <w:jc w:val="center"/>
        <w:rPr>
          <w:kern w:val="1"/>
          <w:sz w:val="28"/>
          <w:szCs w:val="28"/>
          <w:lang w:eastAsia="ar-SA"/>
        </w:rPr>
      </w:pPr>
    </w:p>
    <w:p>
      <w:pPr>
        <w:numPr>
          <w:ilvl w:val="0"/>
          <w:numId w:val="1"/>
        </w:numPr>
        <w:ind w:left="140" w:leftChars="0" w:firstLine="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Реестр  муниципальных  услуг , предоставляемых</w:t>
      </w: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Администрацией  Парамоновского  сельского  поселения</w:t>
      </w:r>
    </w:p>
    <w:p>
      <w:pPr>
        <w:numPr>
          <w:numId w:val="0"/>
        </w:numPr>
        <w:jc w:val="both"/>
        <w:rPr>
          <w:kern w:val="1"/>
          <w:sz w:val="28"/>
          <w:szCs w:val="28"/>
        </w:rPr>
      </w:pPr>
      <w:r>
        <w:rPr>
          <w:kern w:val="1"/>
          <w:sz w:val="16"/>
          <w:szCs w:val="16"/>
        </w:rPr>
        <w:t xml:space="preserve">  </w:t>
      </w:r>
      <w:r>
        <w:rPr>
          <w:kern w:val="1"/>
          <w:sz w:val="28"/>
          <w:szCs w:val="28"/>
        </w:rPr>
        <w:t>2. Постановление вступает в силу с даты подписания, подлежит размещению на официальном сайте Администрации  Парамоновского сельского поселения.</w:t>
      </w:r>
    </w:p>
    <w:p>
      <w:pPr>
        <w:pStyle w:val="5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kern w:val="1"/>
        </w:rPr>
      </w:pPr>
    </w:p>
    <w:p>
      <w:pPr>
        <w:spacing w:after="200" w:line="276" w:lineRule="auto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3.</w:t>
      </w:r>
      <w:r>
        <w:rPr>
          <w:sz w:val="28"/>
          <w:szCs w:val="28"/>
        </w:rPr>
        <w:t> Контроль за  исполнением  постановления  оставляю  за собой.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.о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 поселения                       </w:t>
      </w:r>
      <w:r>
        <w:rPr>
          <w:rFonts w:hint="default"/>
          <w:sz w:val="28"/>
          <w:szCs w:val="28"/>
          <w:lang w:val="ru-RU"/>
        </w:rPr>
        <w:t xml:space="preserve"> Н.В.Евстигнеева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Приложение  к Постановлению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Парамоновского 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сельского поселения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cs="Times New Roman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sz w:val="28"/>
          <w:szCs w:val="28"/>
        </w:rPr>
        <w:t>.1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г.  № </w:t>
      </w:r>
      <w:r>
        <w:rPr>
          <w:rFonts w:hint="default" w:cs="Times New Roman"/>
          <w:sz w:val="28"/>
          <w:szCs w:val="28"/>
          <w:lang w:val="ru-RU"/>
        </w:rPr>
        <w:t>65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Реестр  муниципальных  услуг , предоставляемых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Администрацией  Парамоновского  сельского  поселения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 объекта адресации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Принятие на учет граждан  в качестве нуждающихся в жилых помещениях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Постановка на учет граждан, имеющих 3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</w:p>
    <w:p>
      <w:pPr>
        <w:ind w:right="-36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одажа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земельного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частка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, находящегося в муниципальной собственности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без торгов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0"/>
          <w:sz w:val="28"/>
          <w:szCs w:val="28"/>
        </w:rPr>
        <w:t xml:space="preserve">Принятие решения о проведении аукциона по продаже земельного участка или аукциона на право заключения договора аренды земельного участка» 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Выдача </w:t>
      </w:r>
      <w:r>
        <w:rPr>
          <w:rFonts w:hint="default" w:ascii="Times New Roman" w:hAnsi="Times New Roman" w:cs="Times New Roman"/>
          <w:sz w:val="28"/>
          <w:szCs w:val="28"/>
        </w:rPr>
        <w:t>разрешени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осуществление земляных работ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Выдача справок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(выписок из похозяйственной книги)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Парамонов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r>
        <w:rPr>
          <w:sz w:val="28"/>
          <w:szCs w:val="28"/>
        </w:rPr>
        <w:t xml:space="preserve">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AFF18"/>
    <w:multiLevelType w:val="singleLevel"/>
    <w:tmpl w:val="D18AFF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76AB0B"/>
    <w:multiLevelType w:val="singleLevel"/>
    <w:tmpl w:val="0076AB0B"/>
    <w:lvl w:ilvl="0" w:tentative="0">
      <w:start w:val="1"/>
      <w:numFmt w:val="decimal"/>
      <w:suff w:val="space"/>
      <w:lvlText w:val="%1."/>
      <w:lvlJc w:val="left"/>
      <w:pPr>
        <w:ind w:left="14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3596"/>
    <w:rsid w:val="22D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283"/>
    </w:pPr>
  </w:style>
  <w:style w:type="paragraph" w:customStyle="1" w:styleId="5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Calibri" w:cs="Arial"/>
      <w:b/>
      <w:bCs/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2022-11-16T08:04:00Z</dcterms:created>
  <dc:creator>Пользователь</dc:creator>
  <cp:lastModifiedBy>Пользователь</cp:lastModifiedBy>
  <cp:lastPrinted>2022-11-16T08:17:20Z</cp:lastPrinted>
  <dcterms:modified xsi:type="dcterms:W3CDTF">2022-11-16T08:18:53Z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D882C931C40547AA808D118B38A710B6</vt:lpwstr>
  </property>
</Properties>
</file>