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rPr>
          <w:rFonts w:ascii="Times New Roman" w:hAnsi="Times New Roman" w:eastAsia="Calibri" w:cs="Times New Roman"/>
          <w:sz w:val="56"/>
          <w:szCs w:val="56"/>
        </w:rPr>
      </w:pPr>
      <w:r>
        <w:rPr>
          <w:rFonts w:ascii="Times New Roman" w:hAnsi="Times New Roman" w:eastAsia="Calibri" w:cs="Times New Roman"/>
          <w:sz w:val="56"/>
          <w:szCs w:val="56"/>
        </w:rPr>
        <w:t xml:space="preserve">ИНФОРМАЦИОННЫЙ БЮЛЛЕТЕНЬ </w:t>
      </w:r>
    </w:p>
    <w:p>
      <w:pPr>
        <w:rPr>
          <w:rFonts w:ascii="Times New Roman" w:hAnsi="Times New Roman" w:eastAsia="Calibri" w:cs="Times New Roman"/>
          <w:sz w:val="44"/>
          <w:szCs w:val="44"/>
        </w:rPr>
      </w:pPr>
      <w:r>
        <w:rPr>
          <w:rFonts w:ascii="Times New Roman" w:hAnsi="Times New Roman" w:eastAsia="Calibri" w:cs="Times New Roman"/>
          <w:sz w:val="44"/>
          <w:szCs w:val="44"/>
        </w:rPr>
        <w:t>ПАРАМОНОВСКОГО СЕЛЬСКОГО ПОСЕЛЕНИЯ</w:t>
      </w:r>
    </w:p>
    <w:p>
      <w:pPr>
        <w:spacing w:after="0" w:line="240" w:lineRule="auto"/>
        <w:jc w:val="both"/>
        <w:rPr>
          <w:rFonts w:hint="default" w:ascii="Times New Roman" w:hAnsi="Times New Roman" w:eastAsia="Calibri" w:cs="Times New Roman"/>
          <w:b/>
          <w:sz w:val="40"/>
          <w:szCs w:val="40"/>
          <w:lang w:val="ru-RU"/>
        </w:rPr>
      </w:pPr>
      <w:r>
        <w:rPr>
          <w:rFonts w:ascii="Times New Roman" w:hAnsi="Times New Roman" w:eastAsia="Calibri" w:cs="Times New Roman"/>
          <w:b/>
          <w:sz w:val="28"/>
          <w:szCs w:val="28"/>
        </w:rPr>
        <w:t xml:space="preserve">Учредители:                                                                                       </w:t>
      </w:r>
      <w:r>
        <w:rPr>
          <w:rFonts w:ascii="Times New Roman" w:hAnsi="Times New Roman" w:eastAsia="Calibri" w:cs="Times New Roman"/>
          <w:b/>
          <w:sz w:val="40"/>
          <w:szCs w:val="40"/>
        </w:rPr>
        <w:t xml:space="preserve">№ </w:t>
      </w:r>
      <w:r>
        <w:rPr>
          <w:rFonts w:hint="default" w:ascii="Times New Roman" w:hAnsi="Times New Roman" w:eastAsia="Calibri" w:cs="Times New Roman"/>
          <w:b/>
          <w:sz w:val="40"/>
          <w:szCs w:val="40"/>
          <w:lang w:val="ru-RU"/>
        </w:rPr>
        <w:t>10</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Собрание депутатов Парамоновского сельского поселения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Администрация Парамоновского сельского поселения       </w:t>
      </w:r>
      <w:r>
        <w:rPr>
          <w:rFonts w:ascii="Times New Roman" w:hAnsi="Times New Roman" w:eastAsia="Calibri" w:cs="Times New Roman"/>
          <w:b/>
          <w:bCs/>
          <w:sz w:val="28"/>
          <w:szCs w:val="28"/>
        </w:rPr>
        <w:t xml:space="preserve">  </w:t>
      </w:r>
      <w:r>
        <w:rPr>
          <w:rFonts w:hint="default" w:ascii="Times New Roman" w:hAnsi="Times New Roman" w:eastAsia="Calibri" w:cs="Times New Roman"/>
          <w:b/>
          <w:bCs/>
          <w:sz w:val="28"/>
          <w:szCs w:val="28"/>
          <w:lang w:val="ru-RU"/>
        </w:rPr>
        <w:t>28</w:t>
      </w:r>
      <w:r>
        <w:rPr>
          <w:rFonts w:ascii="Times New Roman" w:hAnsi="Times New Roman" w:eastAsia="Calibri" w:cs="Times New Roman"/>
          <w:b/>
          <w:bCs/>
          <w:sz w:val="28"/>
          <w:szCs w:val="28"/>
        </w:rPr>
        <w:t>.</w:t>
      </w:r>
      <w:r>
        <w:rPr>
          <w:rFonts w:hint="default" w:ascii="Times New Roman" w:hAnsi="Times New Roman" w:eastAsia="Calibri" w:cs="Times New Roman"/>
          <w:b/>
          <w:sz w:val="28"/>
          <w:szCs w:val="28"/>
          <w:lang w:val="ru-RU"/>
        </w:rPr>
        <w:t>04</w:t>
      </w:r>
      <w:r>
        <w:rPr>
          <w:rFonts w:ascii="Times New Roman" w:hAnsi="Times New Roman" w:eastAsia="Calibri" w:cs="Times New Roman"/>
          <w:b/>
          <w:sz w:val="28"/>
          <w:szCs w:val="28"/>
          <w:lang w:val="ru-RU"/>
        </w:rPr>
        <w:t>.</w:t>
      </w:r>
      <w:r>
        <w:rPr>
          <w:rFonts w:ascii="Times New Roman" w:hAnsi="Times New Roman" w:eastAsia="Calibri" w:cs="Times New Roman"/>
          <w:b/>
          <w:sz w:val="28"/>
          <w:szCs w:val="28"/>
        </w:rPr>
        <w:t>20</w:t>
      </w:r>
      <w:r>
        <w:rPr>
          <w:rFonts w:hint="default" w:ascii="Times New Roman" w:hAnsi="Times New Roman" w:eastAsia="Calibri" w:cs="Times New Roman"/>
          <w:b/>
          <w:sz w:val="28"/>
          <w:szCs w:val="28"/>
          <w:lang w:val="ru-RU"/>
        </w:rPr>
        <w:t xml:space="preserve">23 </w:t>
      </w:r>
      <w:r>
        <w:rPr>
          <w:rFonts w:ascii="Times New Roman" w:hAnsi="Times New Roman" w:eastAsia="Calibri" w:cs="Times New Roman"/>
          <w:b/>
          <w:sz w:val="28"/>
          <w:szCs w:val="28"/>
        </w:rPr>
        <w:t>года</w:t>
      </w:r>
    </w:p>
    <w:p>
      <w:pPr>
        <w:spacing w:after="0" w:line="240" w:lineRule="auto"/>
        <w:jc w:val="both"/>
        <w:rPr>
          <w:rFonts w:ascii="Times New Roman" w:hAnsi="Times New Roman" w:eastAsia="Calibri" w:cs="Times New Roman"/>
          <w:b/>
          <w:sz w:val="28"/>
          <w:szCs w:val="28"/>
        </w:rPr>
      </w:pP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Ответственный за выпуск: </w:t>
      </w:r>
      <w:r>
        <w:rPr>
          <w:rFonts w:ascii="Times New Roman" w:hAnsi="Times New Roman" w:eastAsia="Calibri" w:cs="Times New Roman"/>
          <w:sz w:val="28"/>
          <w:szCs w:val="28"/>
        </w:rPr>
        <w:t>главный</w:t>
      </w:r>
      <w:r>
        <w:rPr>
          <w:rFonts w:ascii="Times New Roman" w:hAnsi="Times New Roman" w:eastAsia="Calibri" w:cs="Times New Roman"/>
          <w:sz w:val="32"/>
          <w:szCs w:val="32"/>
        </w:rPr>
        <w:t xml:space="preserve"> </w:t>
      </w:r>
      <w:r>
        <w:rPr>
          <w:rFonts w:ascii="Times New Roman" w:hAnsi="Times New Roman" w:eastAsia="Calibri" w:cs="Times New Roman"/>
          <w:sz w:val="28"/>
          <w:szCs w:val="28"/>
        </w:rPr>
        <w:t>специалист  Администрации Парамоновского сельского поселения Вдовенко Г.М.</w:t>
      </w:r>
    </w:p>
    <w:p>
      <w:pPr>
        <w:spacing w:after="0" w:line="240" w:lineRule="auto"/>
        <w:jc w:val="both"/>
        <w:rPr>
          <w:rFonts w:ascii="Times New Roman" w:hAnsi="Times New Roman" w:eastAsia="Calibri" w:cs="Times New Roman"/>
          <w:sz w:val="36"/>
          <w:szCs w:val="36"/>
        </w:rPr>
      </w:pPr>
      <w:r>
        <w:rPr>
          <w:rFonts w:ascii="Times New Roman" w:hAnsi="Times New Roman" w:eastAsia="Calibri" w:cs="Times New Roman"/>
          <w:sz w:val="28"/>
          <w:szCs w:val="28"/>
        </w:rPr>
        <w:t xml:space="preserve">Тираж – 10 экземпляров                «Бесплатно»                                       </w:t>
      </w:r>
      <w:r>
        <w:rPr>
          <w:rFonts w:ascii="Times New Roman" w:hAnsi="Times New Roman" w:eastAsia="Calibri" w:cs="Times New Roman"/>
          <w:sz w:val="36"/>
          <w:szCs w:val="36"/>
        </w:rPr>
        <w:t>16+</w:t>
      </w:r>
    </w:p>
    <w:p>
      <w:pPr>
        <w:spacing w:after="0"/>
        <w:rPr>
          <w:rFonts w:ascii="Times New Roman" w:hAnsi="Times New Roman" w:eastAsia="Calibri" w:cs="Times New Roman"/>
          <w:sz w:val="28"/>
        </w:rPr>
      </w:pPr>
      <w:r>
        <w:rPr>
          <w:rFonts w:ascii="Times New Roman" w:hAnsi="Times New Roman" w:eastAsia="Calibri" w:cs="Times New Roman"/>
          <w:b/>
          <w:sz w:val="28"/>
          <w:szCs w:val="28"/>
        </w:rPr>
        <w:t>Адрес  издателя:</w:t>
      </w:r>
      <w:r>
        <w:rPr>
          <w:rFonts w:ascii="Times New Roman" w:hAnsi="Times New Roman" w:eastAsia="Calibri" w:cs="Times New Roman"/>
          <w:sz w:val="28"/>
        </w:rPr>
        <w:t xml:space="preserve">               347235,  ул. Центральная,28,  х.Парамонов</w:t>
      </w:r>
    </w:p>
    <w:p>
      <w:pPr>
        <w:spacing w:after="0"/>
        <w:rPr>
          <w:rFonts w:ascii="Times New Roman" w:hAnsi="Times New Roman" w:eastAsia="Calibri" w:cs="Times New Roman"/>
          <w:sz w:val="28"/>
        </w:rPr>
      </w:pPr>
      <w:r>
        <w:rPr>
          <w:rFonts w:ascii="Times New Roman" w:hAnsi="Times New Roman" w:eastAsia="Calibri" w:cs="Times New Roman"/>
          <w:sz w:val="28"/>
        </w:rPr>
        <w:t xml:space="preserve">                                                 Морозовского района Ростовской области                                                                            </w:t>
      </w:r>
    </w:p>
    <w:p>
      <w:pPr>
        <w:rPr>
          <w:rFonts w:ascii="Times New Roman" w:hAnsi="Times New Roman" w:eastAsia="Calibri" w:cs="Times New Roman"/>
          <w:sz w:val="32"/>
          <w:szCs w:val="32"/>
        </w:rPr>
      </w:pPr>
      <w:r>
        <w:rPr>
          <w:rFonts w:ascii="Times New Roman" w:hAnsi="Times New Roman" w:eastAsia="Calibri" w:cs="Times New Roman"/>
          <w:sz w:val="28"/>
        </w:rPr>
        <w:t xml:space="preserve">Официальный сайт Парамоновского  сельского поселения в сети Интернет:                 </w:t>
      </w:r>
      <w:r>
        <w:rPr>
          <w:rFonts w:ascii="Times New Roman" w:hAnsi="Times New Roman" w:eastAsia="Calibri" w:cs="Times New Roman"/>
          <w:b/>
          <w:sz w:val="32"/>
          <w:szCs w:val="32"/>
          <w:lang w:val="en-US"/>
        </w:rPr>
        <w:t>http</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paramonovskoe</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ru</w:t>
      </w:r>
      <w:r>
        <w:rPr>
          <w:rFonts w:ascii="Times New Roman" w:hAnsi="Times New Roman" w:eastAsia="Calibri" w:cs="Times New Roman"/>
          <w:b/>
          <w:sz w:val="28"/>
        </w:rPr>
        <w:t xml:space="preserve">                                 Телефон:   </w:t>
      </w:r>
      <w:r>
        <w:rPr>
          <w:rFonts w:ascii="Times New Roman" w:hAnsi="Times New Roman" w:eastAsia="Calibri" w:cs="Times New Roman"/>
          <w:sz w:val="32"/>
          <w:szCs w:val="32"/>
        </w:rPr>
        <w:t>8 (863 84) 3-55-42</w:t>
      </w:r>
    </w:p>
    <w:p>
      <w:pPr>
        <w:tabs>
          <w:tab w:val="left" w:pos="0"/>
        </w:tabs>
        <w:spacing w:line="360" w:lineRule="auto"/>
        <w:jc w:val="both"/>
        <w:rPr>
          <w:rFonts w:ascii="Times New Roman" w:hAnsi="Times New Roman" w:eastAsia="Calibri" w:cs="Times New Roman"/>
          <w:b/>
          <w:sz w:val="32"/>
          <w:szCs w:val="32"/>
        </w:rPr>
      </w:pPr>
    </w:p>
    <w:p>
      <w:pPr>
        <w:rPr>
          <w:rFonts w:ascii="Times New Roman" w:hAnsi="Times New Roman" w:eastAsia="Calibri" w:cs="Times New Roman"/>
          <w:b/>
          <w:sz w:val="32"/>
          <w:szCs w:val="32"/>
        </w:rPr>
      </w:pPr>
    </w:p>
    <w:p>
      <w:pPr>
        <w:rPr>
          <w:rFonts w:ascii="Calibri" w:hAnsi="Calibri" w:eastAsia="Calibri" w:cs="Times New Roman"/>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pStyle w:val="2"/>
        <w:widowControl/>
        <w:rPr>
          <w:b/>
          <w:bCs/>
          <w:color w:val="auto"/>
          <w:szCs w:val="28"/>
          <w:lang w:val="ru"/>
        </w:rPr>
      </w:pPr>
      <w:r>
        <w:rPr>
          <w:b/>
          <w:bCs/>
          <w:sz w:val="30"/>
          <w:szCs w:val="30"/>
          <w:lang w:val="ru"/>
        </w:rPr>
        <w:t xml:space="preserve">                                      </w:t>
      </w:r>
      <w:r>
        <w:rPr>
          <w:b/>
          <w:bCs/>
          <w:color w:val="auto"/>
          <w:sz w:val="30"/>
          <w:szCs w:val="30"/>
          <w:lang w:val="ru"/>
        </w:rPr>
        <w:t xml:space="preserve"> РОСТОВСКАЯ ОБЛАСТЬ                    </w:t>
      </w:r>
    </w:p>
    <w:p>
      <w:pPr>
        <w:keepNext w:val="0"/>
        <w:keepLines w:val="0"/>
        <w:widowControl/>
        <w:suppressLineNumbers w:val="0"/>
        <w:spacing w:before="0" w:beforeAutospacing="0" w:after="0" w:afterAutospacing="0"/>
        <w:ind w:left="0" w:right="0"/>
        <w:jc w:val="center"/>
        <w:rPr>
          <w:b/>
          <w:bCs w:val="0"/>
          <w:color w:val="auto"/>
          <w:sz w:val="28"/>
          <w:szCs w:val="28"/>
          <w:lang w:val="ru"/>
        </w:rPr>
      </w:pPr>
      <w:r>
        <w:rPr>
          <w:rFonts w:hint="default" w:ascii="Times New Roman" w:hAnsi="Times New Roman" w:eastAsia="Times New Roman" w:cs="Times New Roman"/>
          <w:b/>
          <w:bCs w:val="0"/>
          <w:color w:val="auto"/>
          <w:kern w:val="0"/>
          <w:sz w:val="28"/>
          <w:szCs w:val="28"/>
          <w:lang w:val="ru" w:eastAsia="zh-CN" w:bidi="ar"/>
        </w:rPr>
        <w:t xml:space="preserve">МУНИЦИПАЛЬНОЕ ОБРАЗОВАНИЕ </w:t>
      </w:r>
    </w:p>
    <w:p>
      <w:pPr>
        <w:keepNext w:val="0"/>
        <w:keepLines w:val="0"/>
        <w:widowControl/>
        <w:suppressLineNumbers w:val="0"/>
        <w:spacing w:before="0" w:beforeAutospacing="0" w:after="0" w:afterAutospacing="0"/>
        <w:ind w:left="0" w:right="0"/>
        <w:jc w:val="center"/>
        <w:rPr>
          <w:b/>
          <w:bCs w:val="0"/>
          <w:color w:val="auto"/>
          <w:lang w:val="ru"/>
        </w:rPr>
      </w:pPr>
      <w:r>
        <w:rPr>
          <w:rFonts w:hint="default" w:ascii="Times New Roman" w:hAnsi="Times New Roman" w:eastAsia="Times New Roman" w:cs="Times New Roman"/>
          <w:b/>
          <w:bCs w:val="0"/>
          <w:color w:val="auto"/>
          <w:kern w:val="0"/>
          <w:sz w:val="28"/>
          <w:szCs w:val="28"/>
          <w:lang w:val="ru" w:eastAsia="zh-CN" w:bidi="ar"/>
        </w:rPr>
        <w:t>«ПАРАМОНОВСКОЕ СЕЛЬСКОЕ ПОСЕЛЕНИЕ»</w:t>
      </w:r>
    </w:p>
    <w:p>
      <w:pPr>
        <w:pStyle w:val="2"/>
        <w:widowControl/>
        <w:jc w:val="center"/>
        <w:rPr>
          <w:b/>
          <w:bCs/>
          <w:color w:val="auto"/>
          <w:sz w:val="30"/>
          <w:szCs w:val="30"/>
          <w:lang w:val="ru"/>
        </w:rPr>
      </w:pPr>
      <w:r>
        <w:rPr>
          <w:b/>
          <w:bCs/>
          <w:color w:val="auto"/>
          <w:sz w:val="30"/>
          <w:szCs w:val="30"/>
          <w:lang w:val="ru"/>
        </w:rPr>
        <w:t>СОБРАНИЕ ДЕПУТАТОВ ПАРАМОНОВСКОГО СЕЛЬСКОГО</w:t>
      </w:r>
      <w:r>
        <w:rPr>
          <w:color w:val="auto"/>
          <w:sz w:val="30"/>
          <w:szCs w:val="30"/>
          <w:lang w:val="ru"/>
        </w:rPr>
        <w:t xml:space="preserve">                         </w:t>
      </w:r>
      <w:r>
        <w:rPr>
          <w:b/>
          <w:bCs/>
          <w:color w:val="auto"/>
          <w:sz w:val="30"/>
          <w:szCs w:val="30"/>
          <w:lang w:val="ru"/>
        </w:rPr>
        <w:t>ПОСЕЛЕНИЯ</w:t>
      </w:r>
    </w:p>
    <w:p>
      <w:pPr>
        <w:keepNext w:val="0"/>
        <w:keepLines w:val="0"/>
        <w:widowControl/>
        <w:suppressLineNumbers w:val="0"/>
        <w:spacing w:before="0" w:beforeAutospacing="0" w:after="0" w:afterAutospacing="0"/>
        <w:ind w:left="0" w:right="0"/>
        <w:jc w:val="left"/>
        <w:rPr>
          <w:color w:val="auto"/>
          <w:lang w:val="ru"/>
        </w:rPr>
      </w:pPr>
    </w:p>
    <w:p>
      <w:pPr>
        <w:pStyle w:val="2"/>
        <w:widowControl/>
        <w:jc w:val="center"/>
        <w:rPr>
          <w:b/>
          <w:bCs/>
          <w:color w:val="auto"/>
          <w:szCs w:val="28"/>
          <w:lang w:val="ru"/>
        </w:rPr>
      </w:pPr>
      <w:r>
        <w:rPr>
          <w:b/>
          <w:bCs/>
          <w:color w:val="auto"/>
          <w:lang w:val="ru"/>
        </w:rPr>
        <w:t>РЕШЕНИЕ</w:t>
      </w:r>
    </w:p>
    <w:p>
      <w:pPr>
        <w:pStyle w:val="2"/>
        <w:widowControl/>
        <w:jc w:val="center"/>
        <w:rPr>
          <w:b/>
          <w:bCs/>
          <w:color w:val="auto"/>
          <w:lang w:val="ru"/>
        </w:rPr>
      </w:pPr>
      <w:r>
        <w:rPr>
          <w:b/>
          <w:bCs/>
          <w:color w:val="auto"/>
          <w:lang w:val="ru"/>
        </w:rPr>
        <w:t xml:space="preserve">Об отчете  об исполнении бюджета </w:t>
      </w:r>
      <w:r>
        <w:rPr>
          <w:b/>
          <w:bCs w:val="0"/>
          <w:color w:val="auto"/>
          <w:szCs w:val="28"/>
          <w:lang w:val="ru"/>
        </w:rPr>
        <w:t>Парамоновского сельского поселения</w:t>
      </w:r>
      <w:r>
        <w:rPr>
          <w:b/>
          <w:bCs/>
          <w:color w:val="auto"/>
          <w:lang w:val="ru"/>
        </w:rPr>
        <w:t xml:space="preserve"> </w:t>
      </w:r>
    </w:p>
    <w:p>
      <w:pPr>
        <w:pStyle w:val="2"/>
        <w:widowControl/>
        <w:jc w:val="center"/>
        <w:rPr>
          <w:b/>
          <w:bCs/>
          <w:color w:val="auto"/>
          <w:szCs w:val="28"/>
          <w:lang w:val="ru"/>
        </w:rPr>
      </w:pPr>
      <w:r>
        <w:rPr>
          <w:b/>
          <w:bCs/>
          <w:color w:val="auto"/>
          <w:lang w:val="ru"/>
        </w:rPr>
        <w:t>за 2022 год</w:t>
      </w:r>
      <w:r>
        <w:rPr>
          <w:b/>
          <w:bCs/>
          <w:color w:val="auto"/>
          <w:szCs w:val="28"/>
          <w:lang w:val="ru"/>
        </w:rPr>
        <w:t xml:space="preserve">                                                                                            </w:t>
      </w:r>
    </w:p>
    <w:p>
      <w:pPr>
        <w:keepNext w:val="0"/>
        <w:keepLines w:val="0"/>
        <w:widowControl/>
        <w:suppressLineNumbers w:val="0"/>
        <w:tabs>
          <w:tab w:val="left" w:pos="6600"/>
        </w:tabs>
        <w:spacing w:before="0" w:beforeAutospacing="0" w:after="0" w:afterAutospacing="0"/>
        <w:ind w:left="0" w:right="0"/>
        <w:jc w:val="left"/>
        <w:rPr>
          <w:color w:val="auto"/>
          <w:sz w:val="28"/>
          <w:szCs w:val="28"/>
          <w:lang w:val="ru"/>
        </w:rPr>
      </w:pPr>
      <w:r>
        <w:rPr>
          <w:rFonts w:hint="default" w:ascii="Times New Roman" w:hAnsi="Times New Roman" w:eastAsia="Times New Roman" w:cs="Times New Roman"/>
          <w:color w:val="auto"/>
          <w:kern w:val="0"/>
          <w:sz w:val="28"/>
          <w:szCs w:val="28"/>
          <w:lang w:val="ru" w:eastAsia="zh-CN" w:bidi="ar"/>
        </w:rPr>
        <w:t xml:space="preserve"> «28» апреля 2023  года                                                            х. Парамонов</w:t>
      </w:r>
    </w:p>
    <w:p>
      <w:pPr>
        <w:keepNext w:val="0"/>
        <w:keepLines w:val="0"/>
        <w:widowControl/>
        <w:suppressLineNumbers w:val="0"/>
        <w:tabs>
          <w:tab w:val="left" w:pos="6600"/>
        </w:tabs>
        <w:spacing w:before="0" w:beforeAutospacing="0" w:after="0" w:afterAutospacing="0"/>
        <w:ind w:left="0" w:right="0"/>
        <w:jc w:val="left"/>
        <w:rPr>
          <w:sz w:val="28"/>
          <w:szCs w:val="28"/>
          <w:lang w:val="ru"/>
        </w:rPr>
      </w:pPr>
    </w:p>
    <w:p>
      <w:pPr>
        <w:keepNext w:val="0"/>
        <w:keepLines w:val="0"/>
        <w:widowControl/>
        <w:suppressLineNumbers w:val="0"/>
        <w:spacing w:before="0" w:beforeAutospacing="0" w:after="0" w:afterAutospacing="0"/>
        <w:ind w:left="0" w:right="0"/>
        <w:jc w:val="both"/>
        <w:rPr>
          <w:bCs/>
          <w:color w:val="000000"/>
          <w:sz w:val="28"/>
          <w:szCs w:val="28"/>
          <w:lang w:val="ru"/>
        </w:rPr>
      </w:pPr>
      <w:r>
        <w:rPr>
          <w:rFonts w:hint="default" w:ascii="Times New Roman" w:hAnsi="Times New Roman" w:eastAsia="Times New Roman" w:cs="Times New Roman"/>
          <w:kern w:val="0"/>
          <w:sz w:val="28"/>
          <w:szCs w:val="28"/>
          <w:lang w:val="ru" w:eastAsia="zh-CN" w:bidi="ar"/>
        </w:rPr>
        <w:t xml:space="preserve">          В соответствии со статьей 264.6 Бюджетного Кодекса Российской Федерации, Уставом муниципального образования «Парамоновского сельского поселения» и Решения Собрания депутатов  Парамоновского сельского поселения от 09.09.2015 № 80 «Об утверждении Положения о бюджетном процессе в </w:t>
      </w:r>
      <w:r>
        <w:rPr>
          <w:rFonts w:hint="default" w:ascii="Times New Roman" w:hAnsi="Times New Roman" w:eastAsia="Times New Roman" w:cs="Times New Roman"/>
          <w:bCs/>
          <w:color w:val="000000"/>
          <w:kern w:val="0"/>
          <w:sz w:val="28"/>
          <w:szCs w:val="28"/>
          <w:lang w:val="ru" w:eastAsia="zh-CN" w:bidi="ar"/>
        </w:rPr>
        <w:t>Парамоновском сельском поселении</w:t>
      </w:r>
      <w:r>
        <w:rPr>
          <w:rFonts w:hint="default" w:ascii="Times New Roman" w:hAnsi="Times New Roman" w:eastAsia="Times New Roman" w:cs="Times New Roman"/>
          <w:kern w:val="0"/>
          <w:sz w:val="28"/>
          <w:szCs w:val="28"/>
          <w:lang w:val="ru" w:eastAsia="zh-CN" w:bidi="ar"/>
        </w:rPr>
        <w:t xml:space="preserve">» Собрание депутатов </w:t>
      </w:r>
      <w:r>
        <w:rPr>
          <w:rFonts w:hint="default" w:ascii="Times New Roman" w:hAnsi="Times New Roman" w:eastAsia="Times New Roman" w:cs="Times New Roman"/>
          <w:bCs/>
          <w:color w:val="000000"/>
          <w:kern w:val="0"/>
          <w:sz w:val="28"/>
          <w:szCs w:val="28"/>
          <w:lang w:val="ru" w:eastAsia="zh-CN" w:bidi="ar"/>
        </w:rPr>
        <w:t xml:space="preserve">Парамоновского сельского поселения </w:t>
      </w:r>
    </w:p>
    <w:p>
      <w:pPr>
        <w:keepNext w:val="0"/>
        <w:keepLines w:val="0"/>
        <w:widowControl/>
        <w:suppressLineNumbers w:val="0"/>
        <w:spacing w:before="0" w:beforeAutospacing="0" w:after="0" w:afterAutospacing="0"/>
        <w:ind w:left="0" w:right="0"/>
        <w:jc w:val="both"/>
        <w:rPr>
          <w:sz w:val="28"/>
          <w:szCs w:val="28"/>
          <w:lang w:val="ru"/>
        </w:rPr>
      </w:pPr>
      <w:r>
        <w:rPr>
          <w:rFonts w:hint="default" w:ascii="Times New Roman" w:hAnsi="Times New Roman" w:eastAsia="Times New Roman" w:cs="Times New Roman"/>
          <w:bCs/>
          <w:color w:val="000000"/>
          <w:kern w:val="0"/>
          <w:sz w:val="28"/>
          <w:szCs w:val="28"/>
          <w:lang w:val="ru" w:eastAsia="zh-CN" w:bidi="ar"/>
        </w:rPr>
        <w:t xml:space="preserve">                                                          </w:t>
      </w:r>
      <w:r>
        <w:rPr>
          <w:rFonts w:hint="default" w:ascii="Times New Roman" w:hAnsi="Times New Roman" w:eastAsia="Times New Roman" w:cs="Times New Roman"/>
          <w:kern w:val="0"/>
          <w:sz w:val="28"/>
          <w:szCs w:val="28"/>
          <w:lang w:val="ru" w:eastAsia="zh-CN" w:bidi="ar"/>
        </w:rPr>
        <w:t>РЕШИЛО:</w:t>
      </w:r>
    </w:p>
    <w:p>
      <w:pPr>
        <w:keepNext w:val="0"/>
        <w:keepLines w:val="0"/>
        <w:widowControl/>
        <w:suppressLineNumbers w:val="0"/>
        <w:spacing w:before="0" w:beforeAutospacing="0" w:after="0" w:afterAutospacing="0"/>
        <w:ind w:left="0" w:right="0" w:firstLine="840"/>
        <w:jc w:val="both"/>
        <w:rPr>
          <w:b/>
          <w:bCs w:val="0"/>
          <w:sz w:val="28"/>
          <w:szCs w:val="20"/>
          <w:lang w:val="ru"/>
        </w:rPr>
      </w:pPr>
      <w:r>
        <w:rPr>
          <w:rFonts w:hint="default" w:ascii="Times New Roman" w:hAnsi="Times New Roman" w:eastAsia="Times New Roman" w:cs="Times New Roman"/>
          <w:b/>
          <w:bCs w:val="0"/>
          <w:kern w:val="0"/>
          <w:sz w:val="28"/>
          <w:szCs w:val="20"/>
          <w:lang w:val="ru" w:eastAsia="zh-CN" w:bidi="ar"/>
        </w:rPr>
        <w:t>Статья 1.</w:t>
      </w:r>
    </w:p>
    <w:p>
      <w:pPr>
        <w:keepNext w:val="0"/>
        <w:keepLines w:val="0"/>
        <w:widowControl/>
        <w:suppressLineNumbers w:val="0"/>
        <w:spacing w:before="0" w:beforeAutospacing="0" w:after="0" w:afterAutospacing="0"/>
        <w:ind w:left="0" w:right="0" w:firstLine="840"/>
        <w:jc w:val="both"/>
        <w:rPr>
          <w:b/>
          <w:bCs w:val="0"/>
          <w:sz w:val="28"/>
          <w:szCs w:val="28"/>
          <w:lang w:val="ru"/>
        </w:rPr>
      </w:pPr>
      <w:r>
        <w:rPr>
          <w:rFonts w:hint="default" w:ascii="Times New Roman" w:hAnsi="Times New Roman" w:eastAsia="Times New Roman" w:cs="Times New Roman"/>
          <w:kern w:val="0"/>
          <w:sz w:val="28"/>
          <w:szCs w:val="20"/>
          <w:lang w:val="ru" w:eastAsia="zh-CN" w:bidi="ar"/>
        </w:rPr>
        <w:t xml:space="preserve">Утвердить отчет об исполнении бюджета </w:t>
      </w:r>
      <w:r>
        <w:rPr>
          <w:rFonts w:hint="default" w:ascii="Times New Roman" w:hAnsi="Times New Roman" w:eastAsia="Times New Roman" w:cs="Times New Roman"/>
          <w:kern w:val="0"/>
          <w:sz w:val="28"/>
          <w:szCs w:val="28"/>
          <w:lang w:val="ru" w:eastAsia="zh-CN" w:bidi="ar"/>
        </w:rPr>
        <w:t>Парамоновского сельского поселения</w:t>
      </w:r>
      <w:r>
        <w:rPr>
          <w:rFonts w:hint="default" w:ascii="Times New Roman" w:hAnsi="Times New Roman" w:eastAsia="Times New Roman" w:cs="Times New Roman"/>
          <w:kern w:val="0"/>
          <w:sz w:val="28"/>
          <w:szCs w:val="20"/>
          <w:lang w:val="ru" w:eastAsia="zh-CN" w:bidi="ar"/>
        </w:rPr>
        <w:t xml:space="preserve"> Морозовского района за 2022 год по доходам в сумме 11 929,9 тыс. рублей, по расходам  - в сумме 12 174,1 тыс. рублей - с  дефицитом в сумме            244,2 тыс. рублей </w:t>
      </w:r>
      <w:r>
        <w:rPr>
          <w:rFonts w:hint="default" w:ascii="Times New Roman" w:hAnsi="Times New Roman" w:eastAsia="Times New Roman" w:cs="Times New Roman"/>
          <w:kern w:val="0"/>
          <w:sz w:val="28"/>
          <w:szCs w:val="28"/>
          <w:lang w:val="ru" w:eastAsia="zh-CN" w:bidi="ar"/>
        </w:rPr>
        <w:t>и со следующими показателями:</w:t>
      </w:r>
    </w:p>
    <w:p>
      <w:pPr>
        <w:keepNext w:val="0"/>
        <w:keepLines w:val="0"/>
        <w:widowControl/>
        <w:suppressLineNumbers w:val="0"/>
        <w:spacing w:before="0" w:beforeAutospacing="0" w:after="0" w:afterAutospacing="0"/>
        <w:ind w:left="0" w:right="0"/>
        <w:jc w:val="center"/>
        <w:rPr>
          <w:b/>
          <w:bCs w:val="0"/>
          <w:sz w:val="22"/>
          <w:szCs w:val="20"/>
          <w:lang w:val="ru"/>
        </w:rPr>
      </w:pPr>
    </w:p>
    <w:p>
      <w:pPr>
        <w:keepNext w:val="0"/>
        <w:keepLines w:val="0"/>
        <w:widowControl/>
        <w:numPr>
          <w:ilvl w:val="0"/>
          <w:numId w:val="1"/>
        </w:numPr>
        <w:suppressLineNumbers w:val="0"/>
        <w:spacing w:before="0" w:beforeAutospacing="0" w:after="0" w:afterAutospacing="0"/>
        <w:ind w:left="700" w:right="0" w:hanging="420"/>
        <w:jc w:val="both"/>
        <w:rPr>
          <w:sz w:val="28"/>
          <w:szCs w:val="20"/>
          <w:lang w:val="ru"/>
        </w:rPr>
      </w:pPr>
      <w:r>
        <w:rPr>
          <w:rFonts w:hint="default" w:ascii="Times New Roman" w:hAnsi="Times New Roman" w:eastAsia="Times New Roman" w:cs="Times New Roman"/>
          <w:kern w:val="0"/>
          <w:sz w:val="28"/>
          <w:szCs w:val="20"/>
          <w:lang w:val="ru" w:eastAsia="zh-CN" w:bidi="ar"/>
        </w:rPr>
        <w:t xml:space="preserve">по доходам бюджета </w:t>
      </w:r>
      <w:r>
        <w:rPr>
          <w:rFonts w:hint="default" w:ascii="Times New Roman" w:hAnsi="Times New Roman" w:eastAsia="Times New Roman" w:cs="Times New Roman"/>
          <w:kern w:val="0"/>
          <w:sz w:val="28"/>
          <w:szCs w:val="28"/>
          <w:lang w:val="ru" w:eastAsia="zh-CN" w:bidi="ar"/>
        </w:rPr>
        <w:t>Парамоновского сельского поселения</w:t>
      </w:r>
      <w:r>
        <w:rPr>
          <w:rFonts w:hint="default" w:ascii="Times New Roman" w:hAnsi="Times New Roman" w:eastAsia="Times New Roman" w:cs="Times New Roman"/>
          <w:kern w:val="0"/>
          <w:sz w:val="28"/>
          <w:szCs w:val="20"/>
          <w:lang w:val="ru" w:eastAsia="zh-CN" w:bidi="ar"/>
        </w:rPr>
        <w:t xml:space="preserve"> Морозовского района по кодам классификации доходов за 2022 год согласно приложению 1 к настоящему Решению;</w:t>
      </w:r>
    </w:p>
    <w:p>
      <w:pPr>
        <w:keepNext w:val="0"/>
        <w:keepLines w:val="0"/>
        <w:widowControl/>
        <w:numPr>
          <w:ilvl w:val="0"/>
          <w:numId w:val="1"/>
        </w:numPr>
        <w:suppressLineNumbers w:val="0"/>
        <w:spacing w:before="0" w:beforeAutospacing="0" w:after="0" w:afterAutospacing="0"/>
        <w:ind w:left="700" w:right="0" w:hanging="420"/>
        <w:jc w:val="both"/>
        <w:rPr>
          <w:rFonts w:cs="MS Sans Serif"/>
          <w:bCs/>
          <w:color w:val="000000"/>
          <w:sz w:val="28"/>
          <w:szCs w:val="28"/>
          <w:lang w:val="ru"/>
        </w:rPr>
      </w:pPr>
      <w:r>
        <w:rPr>
          <w:rFonts w:hint="default" w:ascii="Times New Roman" w:hAnsi="Times New Roman" w:eastAsia="Times New Roman" w:cs="Times New Roman"/>
          <w:kern w:val="0"/>
          <w:sz w:val="28"/>
          <w:szCs w:val="20"/>
          <w:lang w:val="ru" w:eastAsia="zh-CN" w:bidi="ar"/>
        </w:rPr>
        <w:t>по расходам бюджета</w:t>
      </w:r>
      <w:r>
        <w:rPr>
          <w:rFonts w:hint="default" w:ascii="Times New Roman" w:hAnsi="Times New Roman" w:eastAsia="Times New Roman" w:cs="Times New Roman"/>
          <w:kern w:val="0"/>
          <w:sz w:val="28"/>
          <w:szCs w:val="28"/>
          <w:lang w:val="ru" w:eastAsia="zh-CN" w:bidi="ar"/>
        </w:rPr>
        <w:t xml:space="preserve"> Парамоновского сельского поселения</w:t>
      </w:r>
      <w:r>
        <w:rPr>
          <w:rFonts w:hint="default" w:ascii="Times New Roman" w:hAnsi="Times New Roman" w:eastAsia="Times New Roman" w:cs="Times New Roman"/>
          <w:kern w:val="0"/>
          <w:sz w:val="28"/>
          <w:szCs w:val="20"/>
          <w:lang w:val="ru" w:eastAsia="zh-CN" w:bidi="ar"/>
        </w:rPr>
        <w:t xml:space="preserve"> Морозовского района по ведомственной структуре расходов бюджетов за 2022 год согласно приложению 2 к настоящему Решению;</w:t>
      </w:r>
    </w:p>
    <w:p>
      <w:pPr>
        <w:keepNext w:val="0"/>
        <w:keepLines w:val="0"/>
        <w:widowControl/>
        <w:numPr>
          <w:ilvl w:val="0"/>
          <w:numId w:val="1"/>
        </w:numPr>
        <w:suppressLineNumbers w:val="0"/>
        <w:spacing w:before="0" w:beforeAutospacing="0" w:after="0" w:afterAutospacing="0"/>
        <w:ind w:left="700" w:right="0" w:hanging="420"/>
        <w:jc w:val="both"/>
        <w:rPr>
          <w:sz w:val="28"/>
          <w:szCs w:val="20"/>
          <w:lang w:val="ru"/>
        </w:rPr>
      </w:pPr>
      <w:r>
        <w:rPr>
          <w:rFonts w:hint="default" w:ascii="Times New Roman" w:hAnsi="Times New Roman" w:eastAsia="Times New Roman" w:cs="Times New Roman"/>
          <w:kern w:val="0"/>
          <w:sz w:val="28"/>
          <w:szCs w:val="20"/>
          <w:lang w:val="ru" w:eastAsia="zh-CN" w:bidi="ar"/>
        </w:rPr>
        <w:t>по расходам бюджета</w:t>
      </w:r>
      <w:r>
        <w:rPr>
          <w:rFonts w:hint="default" w:ascii="Times New Roman" w:hAnsi="Times New Roman" w:eastAsia="Times New Roman" w:cs="Times New Roman"/>
          <w:kern w:val="0"/>
          <w:sz w:val="28"/>
          <w:szCs w:val="28"/>
          <w:lang w:val="ru" w:eastAsia="zh-CN" w:bidi="ar"/>
        </w:rPr>
        <w:t xml:space="preserve"> Парамоновского сельского поселения</w:t>
      </w:r>
      <w:r>
        <w:rPr>
          <w:rFonts w:hint="default" w:ascii="Times New Roman" w:hAnsi="Times New Roman" w:eastAsia="Times New Roman" w:cs="Times New Roman"/>
          <w:kern w:val="0"/>
          <w:sz w:val="28"/>
          <w:szCs w:val="20"/>
          <w:lang w:val="ru" w:eastAsia="zh-CN" w:bidi="ar"/>
        </w:rPr>
        <w:t xml:space="preserve"> Морозовского района по разделам и подразделам</w:t>
      </w:r>
      <w:r>
        <w:rPr>
          <w:rFonts w:hint="default" w:ascii="MS Sans Serif" w:hAnsi="MS Sans Serif" w:eastAsia="MS Sans Serif" w:cs="MS Sans Serif"/>
          <w:bCs/>
          <w:color w:val="000000"/>
          <w:kern w:val="0"/>
          <w:sz w:val="28"/>
          <w:szCs w:val="28"/>
          <w:lang w:val="ru" w:eastAsia="zh-CN" w:bidi="ar"/>
        </w:rPr>
        <w:t xml:space="preserve"> </w:t>
      </w:r>
      <w:r>
        <w:rPr>
          <w:rFonts w:hint="default" w:ascii="Times New Roman" w:hAnsi="Times New Roman" w:eastAsia="Times New Roman" w:cs="Times New Roman"/>
          <w:bCs/>
          <w:color w:val="000000"/>
          <w:kern w:val="0"/>
          <w:sz w:val="28"/>
          <w:szCs w:val="28"/>
          <w:lang w:val="ru" w:eastAsia="zh-CN" w:bidi="ar"/>
        </w:rPr>
        <w:t>классификации расходов</w:t>
      </w:r>
      <w:r>
        <w:rPr>
          <w:rFonts w:hint="default" w:ascii="Times New Roman" w:hAnsi="Times New Roman" w:eastAsia="Times New Roman" w:cs="Times New Roman"/>
          <w:kern w:val="0"/>
          <w:sz w:val="28"/>
          <w:szCs w:val="20"/>
          <w:lang w:val="ru" w:eastAsia="zh-CN" w:bidi="ar"/>
        </w:rPr>
        <w:t xml:space="preserve"> бюджетов за 2022 год согласно приложению 3 к настоящему Решению;</w:t>
      </w:r>
    </w:p>
    <w:p>
      <w:pPr>
        <w:keepNext w:val="0"/>
        <w:keepLines w:val="0"/>
        <w:widowControl/>
        <w:numPr>
          <w:ilvl w:val="0"/>
          <w:numId w:val="1"/>
        </w:numPr>
        <w:suppressLineNumbers w:val="0"/>
        <w:spacing w:before="0" w:beforeAutospacing="0" w:after="0" w:afterAutospacing="0"/>
        <w:ind w:left="700" w:right="0" w:hanging="420"/>
        <w:jc w:val="both"/>
        <w:rPr>
          <w:sz w:val="28"/>
          <w:szCs w:val="20"/>
          <w:lang w:val="ru"/>
        </w:rPr>
      </w:pPr>
      <w:r>
        <w:rPr>
          <w:rFonts w:hint="default" w:ascii="Times New Roman" w:hAnsi="Times New Roman" w:eastAsia="Times New Roman" w:cs="Times New Roman"/>
          <w:kern w:val="0"/>
          <w:sz w:val="28"/>
          <w:szCs w:val="20"/>
          <w:lang w:val="ru" w:eastAsia="zh-CN" w:bidi="ar"/>
        </w:rPr>
        <w:t>по источникам финансирования дефицита бюджета</w:t>
      </w:r>
      <w:r>
        <w:rPr>
          <w:rFonts w:hint="default" w:ascii="Times New Roman" w:hAnsi="Times New Roman" w:eastAsia="Times New Roman" w:cs="Times New Roman"/>
          <w:kern w:val="0"/>
          <w:sz w:val="28"/>
          <w:szCs w:val="28"/>
          <w:lang w:val="ru" w:eastAsia="zh-CN" w:bidi="ar"/>
        </w:rPr>
        <w:t xml:space="preserve"> Парамоновского сельского поселения</w:t>
      </w:r>
      <w:r>
        <w:rPr>
          <w:rFonts w:hint="default" w:ascii="Times New Roman" w:hAnsi="Times New Roman" w:eastAsia="Times New Roman" w:cs="Times New Roman"/>
          <w:kern w:val="0"/>
          <w:sz w:val="28"/>
          <w:szCs w:val="20"/>
          <w:lang w:val="ru" w:eastAsia="zh-CN" w:bidi="ar"/>
        </w:rPr>
        <w:t xml:space="preserve"> Морозовского района по кодам классификации источников финансирования дефицитов бюджетов за 2022 год согласно приложению 4 к настоящему Решению.</w:t>
      </w:r>
    </w:p>
    <w:p>
      <w:pPr>
        <w:keepNext w:val="0"/>
        <w:keepLines w:val="0"/>
        <w:widowControl/>
        <w:suppressLineNumbers w:val="0"/>
        <w:spacing w:before="0" w:beforeAutospacing="0" w:after="0" w:afterAutospacing="0"/>
        <w:ind w:left="0" w:right="0"/>
        <w:jc w:val="both"/>
        <w:rPr>
          <w:b/>
          <w:bCs w:val="0"/>
          <w:sz w:val="28"/>
          <w:szCs w:val="20"/>
          <w:lang w:val="ru"/>
        </w:rPr>
      </w:pPr>
      <w:r>
        <w:rPr>
          <w:rFonts w:hint="default" w:ascii="Times New Roman" w:hAnsi="Times New Roman" w:eastAsia="Times New Roman" w:cs="Times New Roman"/>
          <w:b/>
          <w:bCs w:val="0"/>
          <w:kern w:val="0"/>
          <w:sz w:val="28"/>
          <w:szCs w:val="20"/>
          <w:lang w:val="ru" w:eastAsia="zh-CN" w:bidi="ar"/>
        </w:rPr>
        <w:t xml:space="preserve">         Статья  2. </w:t>
      </w:r>
    </w:p>
    <w:p>
      <w:pPr>
        <w:keepNext w:val="0"/>
        <w:keepLines w:val="0"/>
        <w:widowControl/>
        <w:suppressLineNumbers w:val="0"/>
        <w:spacing w:before="0" w:beforeAutospacing="0" w:after="0" w:afterAutospacing="0"/>
        <w:ind w:left="0" w:right="0"/>
        <w:jc w:val="both"/>
        <w:rPr>
          <w:sz w:val="28"/>
          <w:szCs w:val="20"/>
          <w:lang w:val="ru"/>
        </w:rPr>
      </w:pPr>
      <w:r>
        <w:rPr>
          <w:rFonts w:hint="default" w:ascii="Times New Roman" w:hAnsi="Times New Roman" w:eastAsia="Times New Roman" w:cs="Times New Roman"/>
          <w:kern w:val="0"/>
          <w:sz w:val="28"/>
          <w:szCs w:val="20"/>
          <w:lang w:val="ru" w:eastAsia="zh-CN" w:bidi="ar"/>
        </w:rPr>
        <w:t xml:space="preserve">         Настоящее </w:t>
      </w:r>
      <w:r>
        <w:rPr>
          <w:rFonts w:hint="default" w:ascii="Times New Roman" w:hAnsi="Times New Roman" w:eastAsia="Times New Roman" w:cs="Times New Roman"/>
          <w:b/>
          <w:bCs w:val="0"/>
          <w:kern w:val="0"/>
          <w:sz w:val="28"/>
          <w:szCs w:val="20"/>
          <w:lang w:val="ru" w:eastAsia="zh-CN" w:bidi="ar"/>
        </w:rPr>
        <w:t xml:space="preserve"> </w:t>
      </w:r>
      <w:r>
        <w:rPr>
          <w:rFonts w:hint="default" w:ascii="Times New Roman" w:hAnsi="Times New Roman" w:eastAsia="Times New Roman" w:cs="Times New Roman"/>
          <w:kern w:val="0"/>
          <w:sz w:val="28"/>
          <w:szCs w:val="20"/>
          <w:lang w:val="ru" w:eastAsia="zh-CN" w:bidi="ar"/>
        </w:rPr>
        <w:t>Решение вступает в силу с даты подписания и подлежит официальному опубликованию.</w:t>
      </w:r>
    </w:p>
    <w:p>
      <w:pPr>
        <w:keepNext w:val="0"/>
        <w:keepLines w:val="0"/>
        <w:widowControl/>
        <w:suppressLineNumbers w:val="0"/>
        <w:spacing w:before="0" w:beforeAutospacing="0" w:after="0" w:afterAutospacing="0"/>
        <w:ind w:left="0" w:right="0"/>
        <w:jc w:val="left"/>
        <w:rPr>
          <w:sz w:val="28"/>
          <w:szCs w:val="28"/>
          <w:lang w:val="ru"/>
        </w:rPr>
      </w:pPr>
    </w:p>
    <w:tbl>
      <w:tblPr>
        <w:tblStyle w:val="6"/>
        <w:tblW w:w="0" w:type="auto"/>
        <w:tblInd w:w="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0" w:type="dxa"/>
          <w:bottom w:w="0" w:type="dxa"/>
          <w:right w:w="100" w:type="dxa"/>
        </w:tblCellMar>
      </w:tblPr>
      <w:tblGrid>
        <w:gridCol w:w="4480"/>
        <w:gridCol w:w="4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0" w:type="dxa"/>
            <w:bottom w:w="0" w:type="dxa"/>
            <w:right w:w="100" w:type="dxa"/>
          </w:tblCellMar>
        </w:tblPrEx>
        <w:tc>
          <w:tcPr>
            <w:tcW w:w="4480" w:type="dxa"/>
            <w:shd w:val="clear" w:color="auto" w:fill="FFFFFF"/>
            <w:vAlign w:val="top"/>
          </w:tcPr>
          <w:p>
            <w:pPr>
              <w:keepNext w:val="0"/>
              <w:keepLines w:val="0"/>
              <w:widowControl/>
              <w:suppressLineNumbers w:val="0"/>
              <w:spacing w:before="0" w:beforeAutospacing="0" w:after="0" w:afterAutospacing="0"/>
              <w:ind w:left="0" w:right="0"/>
              <w:jc w:val="both"/>
              <w:rPr>
                <w:rFonts w:hint="default"/>
                <w:sz w:val="28"/>
                <w:szCs w:val="28"/>
              </w:rPr>
            </w:pPr>
            <w:r>
              <w:rPr>
                <w:rFonts w:hint="default" w:ascii="Times New Roman" w:hAnsi="Times New Roman" w:eastAsia="Times New Roman" w:cs="Times New Roman"/>
                <w:kern w:val="0"/>
                <w:sz w:val="28"/>
                <w:szCs w:val="28"/>
                <w:lang w:val="en-US" w:eastAsia="zh-CN" w:bidi="ar"/>
              </w:rPr>
              <w:t xml:space="preserve">Председатель Собрания депутатов- </w:t>
            </w:r>
          </w:p>
          <w:p>
            <w:pPr>
              <w:keepNext w:val="0"/>
              <w:keepLines w:val="0"/>
              <w:widowControl/>
              <w:suppressLineNumbers w:val="0"/>
              <w:spacing w:before="0" w:beforeAutospacing="0" w:after="0" w:afterAutospacing="0"/>
              <w:ind w:left="0" w:right="0"/>
              <w:jc w:val="left"/>
              <w:rPr>
                <w:rFonts w:hint="default"/>
                <w:sz w:val="28"/>
                <w:szCs w:val="28"/>
              </w:rPr>
            </w:pPr>
            <w:r>
              <w:rPr>
                <w:rFonts w:hint="default" w:ascii="Times New Roman" w:hAnsi="Times New Roman" w:eastAsia="Times New Roman" w:cs="Times New Roman"/>
                <w:kern w:val="0"/>
                <w:sz w:val="28"/>
                <w:szCs w:val="28"/>
                <w:lang w:val="en-US" w:eastAsia="zh-CN" w:bidi="ar"/>
              </w:rPr>
              <w:t xml:space="preserve">Глава </w:t>
            </w:r>
            <w:r>
              <w:rPr>
                <w:rFonts w:hint="default" w:ascii="Times New Roman" w:hAnsi="Times New Roman" w:eastAsia="Times New Roman" w:cs="Times New Roman"/>
                <w:bCs/>
                <w:color w:val="000000"/>
                <w:kern w:val="0"/>
                <w:sz w:val="28"/>
                <w:szCs w:val="28"/>
                <w:lang w:val="en-US" w:eastAsia="zh-CN" w:bidi="ar"/>
              </w:rPr>
              <w:t xml:space="preserve">Парамоновского сельского поселения                                                                                                                                                                                                                                    </w:t>
            </w:r>
          </w:p>
        </w:tc>
        <w:tc>
          <w:tcPr>
            <w:tcW w:w="4420" w:type="dxa"/>
            <w:shd w:val="clear" w:color="auto" w:fill="FFFFFF"/>
            <w:vAlign w:val="top"/>
          </w:tcPr>
          <w:p>
            <w:pPr>
              <w:keepNext w:val="0"/>
              <w:keepLines w:val="0"/>
              <w:widowControl/>
              <w:suppressLineNumbers w:val="0"/>
              <w:autoSpaceDE w:val="0"/>
              <w:autoSpaceDN w:val="0"/>
              <w:adjustRightInd w:val="0"/>
              <w:spacing w:before="0" w:beforeAutospacing="0" w:after="0" w:afterAutospacing="0"/>
              <w:ind w:left="0" w:right="0"/>
              <w:jc w:val="right"/>
              <w:rPr>
                <w:rFonts w:hint="default"/>
                <w:sz w:val="28"/>
                <w:szCs w:val="28"/>
              </w:rPr>
            </w:pPr>
          </w:p>
          <w:p>
            <w:pPr>
              <w:keepNext w:val="0"/>
              <w:keepLines w:val="0"/>
              <w:widowControl/>
              <w:suppressLineNumbers w:val="0"/>
              <w:autoSpaceDE w:val="0"/>
              <w:autoSpaceDN w:val="0"/>
              <w:adjustRightInd w:val="0"/>
              <w:spacing w:before="0" w:beforeAutospacing="0" w:after="0" w:afterAutospacing="0"/>
              <w:ind w:left="0" w:right="0"/>
              <w:jc w:val="right"/>
              <w:rPr>
                <w:rFonts w:hint="default"/>
                <w:sz w:val="28"/>
                <w:szCs w:val="28"/>
              </w:rPr>
            </w:pPr>
          </w:p>
          <w:p>
            <w:pPr>
              <w:keepNext w:val="0"/>
              <w:keepLines w:val="0"/>
              <w:widowControl/>
              <w:suppressLineNumbers w:val="0"/>
              <w:autoSpaceDE w:val="0"/>
              <w:autoSpaceDN w:val="0"/>
              <w:adjustRightInd w:val="0"/>
              <w:spacing w:before="0" w:beforeAutospacing="0" w:after="0" w:afterAutospacing="0"/>
              <w:ind w:left="0" w:right="0"/>
              <w:jc w:val="right"/>
              <w:rPr>
                <w:rFonts w:hint="default"/>
                <w:sz w:val="28"/>
                <w:szCs w:val="28"/>
              </w:rPr>
            </w:pPr>
            <w:r>
              <w:rPr>
                <w:rFonts w:hint="default" w:ascii="Times New Roman" w:hAnsi="Times New Roman" w:eastAsia="Times New Roman" w:cs="Times New Roman"/>
                <w:kern w:val="0"/>
                <w:sz w:val="28"/>
                <w:szCs w:val="28"/>
                <w:lang w:val="en-US" w:eastAsia="zh-CN" w:bidi="ar"/>
              </w:rPr>
              <w:t xml:space="preserve">В. Г. Грицаев  </w:t>
            </w:r>
          </w:p>
        </w:tc>
      </w:tr>
    </w:tbl>
    <w:p>
      <w:pPr>
        <w:keepNext w:val="0"/>
        <w:keepLines w:val="0"/>
        <w:widowControl/>
        <w:suppressLineNumbers w:val="0"/>
        <w:spacing w:before="0" w:beforeAutospacing="0" w:after="0" w:afterAutospacing="0"/>
        <w:ind w:left="540" w:right="0"/>
        <w:jc w:val="left"/>
        <w:rPr>
          <w:sz w:val="28"/>
          <w:szCs w:val="28"/>
          <w:lang w:val="ru"/>
        </w:rPr>
      </w:pPr>
      <w:r>
        <w:rPr>
          <w:rFonts w:hint="default" w:ascii="Times New Roman" w:hAnsi="Times New Roman" w:eastAsia="Times New Roman" w:cs="Times New Roman"/>
          <w:kern w:val="0"/>
          <w:sz w:val="28"/>
          <w:szCs w:val="28"/>
          <w:lang w:val="ru" w:eastAsia="zh-CN" w:bidi="ar"/>
        </w:rPr>
        <w:t xml:space="preserve">  х. Парамонов</w:t>
      </w:r>
    </w:p>
    <w:p>
      <w:pPr>
        <w:keepNext w:val="0"/>
        <w:keepLines w:val="0"/>
        <w:widowControl/>
        <w:suppressLineNumbers w:val="0"/>
        <w:spacing w:before="0" w:beforeAutospacing="0" w:after="0" w:afterAutospacing="0"/>
        <w:ind w:left="540" w:right="0"/>
        <w:jc w:val="left"/>
        <w:rPr>
          <w:sz w:val="28"/>
          <w:szCs w:val="28"/>
          <w:lang w:val="ru"/>
        </w:rPr>
      </w:pPr>
      <w:r>
        <w:rPr>
          <w:rFonts w:hint="default" w:ascii="Times New Roman" w:hAnsi="Times New Roman" w:eastAsia="Times New Roman" w:cs="Times New Roman"/>
          <w:kern w:val="0"/>
          <w:sz w:val="28"/>
          <w:szCs w:val="28"/>
          <w:lang w:val="ru" w:eastAsia="zh-CN" w:bidi="ar"/>
        </w:rPr>
        <w:t>«28» апреля 2023 года   № 49</w:t>
      </w:r>
    </w:p>
    <w:p>
      <w:pPr>
        <w:tabs>
          <w:tab w:val="left" w:pos="709"/>
        </w:tabs>
        <w:spacing w:after="0" w:line="240" w:lineRule="auto"/>
        <w:jc w:val="both"/>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tbl>
      <w:tblPr>
        <w:tblStyle w:val="6"/>
        <w:tblW w:w="0" w:type="auto"/>
        <w:tblInd w:w="0" w:type="dxa"/>
        <w:tblLayout w:type="autofit"/>
        <w:tblCellMar>
          <w:top w:w="0" w:type="dxa"/>
          <w:left w:w="108" w:type="dxa"/>
          <w:bottom w:w="0" w:type="dxa"/>
          <w:right w:w="108" w:type="dxa"/>
        </w:tblCellMar>
      </w:tblPr>
      <w:tblGrid>
        <w:gridCol w:w="5148"/>
        <w:gridCol w:w="4599"/>
      </w:tblGrid>
      <w:tr>
        <w:tblPrEx>
          <w:tblCellMar>
            <w:top w:w="0" w:type="dxa"/>
            <w:left w:w="108" w:type="dxa"/>
            <w:bottom w:w="0" w:type="dxa"/>
            <w:right w:w="108" w:type="dxa"/>
          </w:tblCellMar>
        </w:tblPrEx>
        <w:trPr>
          <w:trHeight w:val="1696" w:hRule="atLeast"/>
        </w:trPr>
        <w:tc>
          <w:tcPr>
            <w:tcW w:w="5148" w:type="dxa"/>
          </w:tcPr>
          <w:p>
            <w:pPr>
              <w:jc w:val="both"/>
              <w:rPr>
                <w:b/>
              </w:rPr>
            </w:pPr>
          </w:p>
        </w:tc>
        <w:tc>
          <w:tcPr>
            <w:tcW w:w="4599" w:type="dxa"/>
          </w:tcPr>
          <w:p>
            <w:r>
              <w:t xml:space="preserve">  </w:t>
            </w:r>
          </w:p>
          <w:p>
            <w:pPr>
              <w:jc w:val="both"/>
              <w:rPr>
                <w:bCs/>
              </w:rPr>
            </w:pPr>
            <w:r>
              <w:t xml:space="preserve">Приложение 1 </w:t>
            </w:r>
            <w:r>
              <w:rPr>
                <w:sz w:val="22"/>
                <w:szCs w:val="22"/>
              </w:rPr>
              <w:t xml:space="preserve">к  решению Собрания депутатов  </w:t>
            </w:r>
            <w:r>
              <w:rPr>
                <w:bCs/>
                <w:sz w:val="22"/>
                <w:szCs w:val="22"/>
              </w:rPr>
              <w:t>«Об утверждении отчета об исполнении бюджета  Парамоновского сельского поселения Морозовского района за 2022 год</w:t>
            </w:r>
            <w:r>
              <w:rPr>
                <w:sz w:val="22"/>
                <w:szCs w:val="22"/>
              </w:rPr>
              <w:t>»</w:t>
            </w:r>
          </w:p>
        </w:tc>
      </w:tr>
    </w:tbl>
    <w:p>
      <w:pPr>
        <w:jc w:val="center"/>
        <w:rPr>
          <w:b/>
          <w:sz w:val="28"/>
          <w:szCs w:val="28"/>
        </w:rPr>
      </w:pPr>
      <w:r>
        <w:rPr>
          <w:b/>
          <w:sz w:val="28"/>
          <w:szCs w:val="28"/>
        </w:rPr>
        <w:t xml:space="preserve">Доходы бюджета Парамоновского сельского поселения Морозовского района </w:t>
      </w:r>
    </w:p>
    <w:p>
      <w:pPr>
        <w:jc w:val="center"/>
        <w:rPr>
          <w:b/>
        </w:rPr>
      </w:pPr>
      <w:r>
        <w:rPr>
          <w:b/>
          <w:sz w:val="28"/>
          <w:szCs w:val="28"/>
        </w:rPr>
        <w:t>по кодам классификации доходов бюджетов за 2022 год</w:t>
      </w:r>
    </w:p>
    <w:p>
      <w:pPr>
        <w:jc w:val="center"/>
      </w:pPr>
      <w:r>
        <w:t xml:space="preserve">                                                                                                                (тыс. рублей)</w:t>
      </w:r>
    </w:p>
    <w:p>
      <w:pPr>
        <w:jc w:val="center"/>
      </w:pPr>
    </w:p>
    <w:tbl>
      <w:tblPr>
        <w:tblStyle w:val="6"/>
        <w:tblW w:w="9780" w:type="dxa"/>
        <w:tblInd w:w="0" w:type="dxa"/>
        <w:tblLayout w:type="fixed"/>
        <w:tblCellMar>
          <w:top w:w="0" w:type="dxa"/>
          <w:left w:w="70" w:type="dxa"/>
          <w:bottom w:w="0" w:type="dxa"/>
          <w:right w:w="70" w:type="dxa"/>
        </w:tblCellMar>
      </w:tblPr>
      <w:tblGrid>
        <w:gridCol w:w="3331"/>
        <w:gridCol w:w="4819"/>
        <w:gridCol w:w="1630"/>
      </w:tblGrid>
      <w:tr>
        <w:tblPrEx>
          <w:tblCellMar>
            <w:top w:w="0" w:type="dxa"/>
            <w:left w:w="70" w:type="dxa"/>
            <w:bottom w:w="0" w:type="dxa"/>
            <w:right w:w="70" w:type="dxa"/>
          </w:tblCellMar>
        </w:tblPrEx>
        <w:trPr>
          <w:trHeight w:val="360" w:hRule="atLeast"/>
        </w:trPr>
        <w:tc>
          <w:tcPr>
            <w:tcW w:w="3331" w:type="dxa"/>
            <w:tcBorders>
              <w:top w:val="single" w:color="auto" w:sz="4" w:space="0"/>
              <w:left w:val="single" w:color="auto" w:sz="4" w:space="0"/>
              <w:bottom w:val="single" w:color="auto" w:sz="4" w:space="0"/>
              <w:right w:val="single" w:color="auto" w:sz="4" w:space="0"/>
            </w:tcBorders>
          </w:tcPr>
          <w:p>
            <w:pPr>
              <w:rPr>
                <w:b/>
                <w:bCs/>
                <w:color w:val="000000"/>
              </w:rPr>
            </w:pPr>
          </w:p>
          <w:p>
            <w:pPr>
              <w:jc w:val="center"/>
              <w:rPr>
                <w:b/>
                <w:bCs/>
                <w:color w:val="000000"/>
              </w:rPr>
            </w:pPr>
            <w:r>
              <w:rPr>
                <w:b/>
                <w:bCs/>
                <w:color w:val="000000"/>
              </w:rPr>
              <w:t>Код бюджетной классификации Российской Федерации</w:t>
            </w:r>
          </w:p>
        </w:tc>
        <w:tc>
          <w:tcPr>
            <w:tcW w:w="4819" w:type="dxa"/>
            <w:tcBorders>
              <w:top w:val="single" w:color="auto" w:sz="4" w:space="0"/>
              <w:left w:val="single" w:color="auto" w:sz="4" w:space="0"/>
              <w:bottom w:val="single" w:color="auto" w:sz="4" w:space="0"/>
              <w:right w:val="single" w:color="auto" w:sz="4" w:space="0"/>
            </w:tcBorders>
          </w:tcPr>
          <w:p/>
          <w:p>
            <w:pPr>
              <w:jc w:val="center"/>
            </w:pPr>
            <w:r>
              <w:rPr>
                <w:b/>
                <w:bCs/>
                <w:color w:val="000000"/>
              </w:rPr>
              <w:t>Наименование показателя</w:t>
            </w:r>
          </w:p>
        </w:tc>
        <w:tc>
          <w:tcPr>
            <w:tcW w:w="1630" w:type="dxa"/>
            <w:tcBorders>
              <w:top w:val="single" w:color="auto" w:sz="4" w:space="0"/>
              <w:left w:val="single" w:color="auto" w:sz="4" w:space="0"/>
              <w:bottom w:val="single" w:color="auto" w:sz="4" w:space="0"/>
              <w:right w:val="single" w:color="auto" w:sz="4" w:space="0"/>
            </w:tcBorders>
            <w:vAlign w:val="bottom"/>
          </w:tcPr>
          <w:p>
            <w:pPr>
              <w:jc w:val="center"/>
              <w:rPr>
                <w:b/>
                <w:bCs/>
                <w:color w:val="000000"/>
              </w:rPr>
            </w:pPr>
          </w:p>
          <w:p>
            <w:pPr>
              <w:jc w:val="center"/>
              <w:rPr>
                <w:b/>
                <w:bCs/>
                <w:color w:val="000000"/>
              </w:rPr>
            </w:pPr>
            <w:r>
              <w:rPr>
                <w:b/>
                <w:bCs/>
                <w:color w:val="000000"/>
              </w:rPr>
              <w:t>Кассовое исполнение</w:t>
            </w:r>
          </w:p>
          <w:p>
            <w:pPr>
              <w:jc w:val="center"/>
              <w:rPr>
                <w:b/>
                <w:bCs/>
                <w:color w:val="000000"/>
                <w:sz w:val="20"/>
                <w:szCs w:val="20"/>
              </w:rPr>
            </w:pPr>
          </w:p>
        </w:tc>
      </w:tr>
      <w:tr>
        <w:tblPrEx>
          <w:tblCellMar>
            <w:top w:w="0" w:type="dxa"/>
            <w:left w:w="70" w:type="dxa"/>
            <w:bottom w:w="0" w:type="dxa"/>
            <w:right w:w="70" w:type="dxa"/>
          </w:tblCellMar>
        </w:tblPrEx>
        <w:trPr>
          <w:trHeight w:val="360" w:hRule="atLeast"/>
        </w:trPr>
        <w:tc>
          <w:tcPr>
            <w:tcW w:w="3331" w:type="dxa"/>
            <w:tcBorders>
              <w:top w:val="single" w:color="auto" w:sz="4" w:space="0"/>
              <w:left w:val="single" w:color="auto" w:sz="4" w:space="0"/>
              <w:bottom w:val="single" w:color="auto" w:sz="4" w:space="0"/>
              <w:right w:val="single" w:color="auto" w:sz="4" w:space="0"/>
            </w:tcBorders>
          </w:tcPr>
          <w:p>
            <w:pPr>
              <w:jc w:val="center"/>
              <w:rPr>
                <w:b/>
              </w:rPr>
            </w:pPr>
          </w:p>
        </w:tc>
        <w:tc>
          <w:tcPr>
            <w:tcW w:w="4819" w:type="dxa"/>
            <w:tcBorders>
              <w:top w:val="single" w:color="auto" w:sz="4" w:space="0"/>
              <w:left w:val="single" w:color="auto" w:sz="4" w:space="0"/>
              <w:bottom w:val="single" w:color="auto" w:sz="4" w:space="0"/>
              <w:right w:val="single" w:color="auto" w:sz="4" w:space="0"/>
            </w:tcBorders>
          </w:tcPr>
          <w:p>
            <w:pPr>
              <w:jc w:val="center"/>
              <w:rPr>
                <w:b/>
              </w:rPr>
            </w:pPr>
            <w:r>
              <w:rPr>
                <w:b/>
              </w:rPr>
              <w:t>Всего доходов</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rPr>
                <w:b/>
              </w:rPr>
              <w:t>11 929,9</w:t>
            </w:r>
          </w:p>
        </w:tc>
      </w:tr>
      <w:tr>
        <w:tblPrEx>
          <w:tblCellMar>
            <w:top w:w="0" w:type="dxa"/>
            <w:left w:w="70" w:type="dxa"/>
            <w:bottom w:w="0" w:type="dxa"/>
            <w:right w:w="70" w:type="dxa"/>
          </w:tblCellMar>
        </w:tblPrEx>
        <w:trPr>
          <w:trHeight w:val="194" w:hRule="atLeast"/>
        </w:trPr>
        <w:tc>
          <w:tcPr>
            <w:tcW w:w="3331" w:type="dxa"/>
            <w:tcBorders>
              <w:top w:val="single" w:color="auto" w:sz="4" w:space="0"/>
              <w:left w:val="single" w:color="auto" w:sz="4" w:space="0"/>
              <w:bottom w:val="single" w:color="auto" w:sz="4" w:space="0"/>
              <w:right w:val="single" w:color="auto" w:sz="4" w:space="0"/>
            </w:tcBorders>
          </w:tcPr>
          <w:p>
            <w:r>
              <w:t>182 1 00 00000 00 0000 000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НАЛОГОВЫЕ И НЕНАЛОГОВЫЕ ДОХОДЫ</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rPr>
                <w:b/>
              </w:rPr>
              <w:t>2 417,1</w:t>
            </w:r>
          </w:p>
        </w:tc>
      </w:tr>
      <w:tr>
        <w:tblPrEx>
          <w:tblCellMar>
            <w:top w:w="0" w:type="dxa"/>
            <w:left w:w="70" w:type="dxa"/>
            <w:bottom w:w="0" w:type="dxa"/>
            <w:right w:w="70" w:type="dxa"/>
          </w:tblCellMar>
        </w:tblPrEx>
        <w:trPr>
          <w:trHeight w:val="340" w:hRule="atLeast"/>
        </w:trPr>
        <w:tc>
          <w:tcPr>
            <w:tcW w:w="3331" w:type="dxa"/>
            <w:tcBorders>
              <w:top w:val="single" w:color="auto" w:sz="4" w:space="0"/>
              <w:left w:val="single" w:color="auto" w:sz="4" w:space="0"/>
              <w:bottom w:val="single" w:color="auto" w:sz="4" w:space="0"/>
              <w:right w:val="single" w:color="auto" w:sz="4" w:space="0"/>
            </w:tcBorders>
          </w:tcPr>
          <w:p>
            <w:r>
              <w:t>182 1 01 00000 00 0000 000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НАЛОГИ НА ПРИБЫЛЬ, ДОХОДЫ</w:t>
            </w:r>
          </w:p>
        </w:tc>
        <w:tc>
          <w:tcPr>
            <w:tcW w:w="1630" w:type="dxa"/>
            <w:tcBorders>
              <w:top w:val="single" w:color="auto" w:sz="4" w:space="0"/>
              <w:left w:val="single" w:color="auto" w:sz="4" w:space="0"/>
              <w:bottom w:val="single" w:color="auto" w:sz="4" w:space="0"/>
              <w:right w:val="single" w:color="auto" w:sz="4" w:space="0"/>
            </w:tcBorders>
          </w:tcPr>
          <w:p>
            <w:pPr>
              <w:jc w:val="center"/>
            </w:pPr>
            <w:r>
              <w:t>623,5</w:t>
            </w:r>
          </w:p>
        </w:tc>
      </w:tr>
      <w:tr>
        <w:tblPrEx>
          <w:tblCellMar>
            <w:top w:w="0" w:type="dxa"/>
            <w:left w:w="70" w:type="dxa"/>
            <w:bottom w:w="0" w:type="dxa"/>
            <w:right w:w="70" w:type="dxa"/>
          </w:tblCellMar>
        </w:tblPrEx>
        <w:trPr>
          <w:trHeight w:val="320" w:hRule="atLeast"/>
        </w:trPr>
        <w:tc>
          <w:tcPr>
            <w:tcW w:w="3331" w:type="dxa"/>
            <w:tcBorders>
              <w:top w:val="single" w:color="auto" w:sz="4" w:space="0"/>
              <w:left w:val="single" w:color="auto" w:sz="4" w:space="0"/>
              <w:bottom w:val="single" w:color="auto" w:sz="4" w:space="0"/>
              <w:right w:val="single" w:color="auto" w:sz="4" w:space="0"/>
            </w:tcBorders>
          </w:tcPr>
          <w:p>
            <w:r>
              <w:t>182 1 01 02000 01 0000 110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 на доходы физических лиц</w:t>
            </w:r>
          </w:p>
        </w:tc>
        <w:tc>
          <w:tcPr>
            <w:tcW w:w="163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pPr>
            <w:r>
              <w:t>623,5</w:t>
            </w:r>
          </w:p>
        </w:tc>
      </w:tr>
      <w:tr>
        <w:tblPrEx>
          <w:tblCellMar>
            <w:top w:w="0" w:type="dxa"/>
            <w:left w:w="70" w:type="dxa"/>
            <w:bottom w:w="0" w:type="dxa"/>
            <w:right w:w="70" w:type="dxa"/>
          </w:tblCellMar>
        </w:tblPrEx>
        <w:trPr>
          <w:trHeight w:val="320" w:hRule="atLeast"/>
        </w:trPr>
        <w:tc>
          <w:tcPr>
            <w:tcW w:w="3331" w:type="dxa"/>
            <w:tcBorders>
              <w:top w:val="single" w:color="auto" w:sz="4" w:space="0"/>
              <w:left w:val="single" w:color="auto" w:sz="4" w:space="0"/>
              <w:bottom w:val="single" w:color="auto" w:sz="4" w:space="0"/>
              <w:right w:val="single" w:color="auto" w:sz="4" w:space="0"/>
            </w:tcBorders>
          </w:tcPr>
          <w:p>
            <w:r>
              <w:t>182 1 01 020</w:t>
            </w:r>
            <w:r>
              <w:rPr>
                <w:lang w:val="en-US"/>
              </w:rPr>
              <w:t>10</w:t>
            </w:r>
            <w:r>
              <w:t xml:space="preserve"> 01 0000 110</w:t>
            </w:r>
          </w:p>
        </w:tc>
        <w:tc>
          <w:tcPr>
            <w:tcW w:w="4819" w:type="dxa"/>
            <w:tcBorders>
              <w:top w:val="single" w:color="auto" w:sz="4" w:space="0"/>
              <w:left w:val="single" w:color="auto" w:sz="4" w:space="0"/>
              <w:bottom w:val="single" w:color="auto" w:sz="4" w:space="0"/>
              <w:right w:val="single" w:color="auto" w:sz="4" w:space="0"/>
            </w:tcBorders>
          </w:tcPr>
          <w:p>
            <w:pPr>
              <w:jc w:val="both"/>
            </w:pPr>
            <w: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555,7</w:t>
            </w:r>
          </w:p>
        </w:tc>
      </w:tr>
      <w:tr>
        <w:tblPrEx>
          <w:tblCellMar>
            <w:top w:w="0" w:type="dxa"/>
            <w:left w:w="70" w:type="dxa"/>
            <w:bottom w:w="0" w:type="dxa"/>
            <w:right w:w="70" w:type="dxa"/>
          </w:tblCellMar>
        </w:tblPrEx>
        <w:trPr>
          <w:trHeight w:val="1170" w:hRule="atLeast"/>
        </w:trPr>
        <w:tc>
          <w:tcPr>
            <w:tcW w:w="3331" w:type="dxa"/>
            <w:tcBorders>
              <w:top w:val="single" w:color="auto" w:sz="4" w:space="0"/>
              <w:left w:val="single" w:color="auto" w:sz="4" w:space="0"/>
              <w:bottom w:val="single" w:color="auto" w:sz="4" w:space="0"/>
              <w:right w:val="single" w:color="auto" w:sz="4" w:space="0"/>
            </w:tcBorders>
          </w:tcPr>
          <w:p>
            <w:r>
              <w:t>182 1 01 0203</w:t>
            </w:r>
            <w:r>
              <w:rPr>
                <w:lang w:val="en-US"/>
              </w:rPr>
              <w:t>0</w:t>
            </w:r>
            <w:r>
              <w:t xml:space="preserve"> 01 0000 110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67,8</w:t>
            </w:r>
          </w:p>
        </w:tc>
      </w:tr>
      <w:tr>
        <w:tblPrEx>
          <w:tblCellMar>
            <w:top w:w="0" w:type="dxa"/>
            <w:left w:w="70" w:type="dxa"/>
            <w:bottom w:w="0" w:type="dxa"/>
            <w:right w:w="70" w:type="dxa"/>
          </w:tblCellMar>
        </w:tblPrEx>
        <w:trPr>
          <w:trHeight w:val="285" w:hRule="atLeast"/>
        </w:trPr>
        <w:tc>
          <w:tcPr>
            <w:tcW w:w="3331" w:type="dxa"/>
            <w:tcBorders>
              <w:top w:val="single" w:color="auto" w:sz="4" w:space="0"/>
              <w:left w:val="single" w:color="auto" w:sz="4" w:space="0"/>
              <w:bottom w:val="single" w:color="auto" w:sz="4" w:space="0"/>
              <w:right w:val="single" w:color="auto" w:sz="4" w:space="0"/>
            </w:tcBorders>
          </w:tcPr>
          <w:p>
            <w:r>
              <w:t>182 1 05 00000 00 0000 000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НАЛОГИ НА СОВОКУПНЫЙ ДОХОД</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t>-364,0</w:t>
            </w:r>
          </w:p>
        </w:tc>
      </w:tr>
      <w:tr>
        <w:tblPrEx>
          <w:tblCellMar>
            <w:top w:w="0" w:type="dxa"/>
            <w:left w:w="70" w:type="dxa"/>
            <w:bottom w:w="0" w:type="dxa"/>
            <w:right w:w="70" w:type="dxa"/>
          </w:tblCellMar>
        </w:tblPrEx>
        <w:trPr>
          <w:trHeight w:val="300" w:hRule="atLeast"/>
        </w:trPr>
        <w:tc>
          <w:tcPr>
            <w:tcW w:w="3331" w:type="dxa"/>
            <w:tcBorders>
              <w:top w:val="single" w:color="auto" w:sz="4" w:space="0"/>
              <w:left w:val="single" w:color="auto" w:sz="4" w:space="0"/>
              <w:bottom w:val="single" w:color="auto" w:sz="4" w:space="0"/>
              <w:right w:val="single" w:color="auto" w:sz="4" w:space="0"/>
            </w:tcBorders>
          </w:tcPr>
          <w:p>
            <w:r>
              <w:t>182 1 05 03000 01 0000 110</w:t>
            </w:r>
          </w:p>
        </w:tc>
        <w:tc>
          <w:tcPr>
            <w:tcW w:w="4819" w:type="dxa"/>
            <w:tcBorders>
              <w:top w:val="single" w:color="auto" w:sz="4" w:space="0"/>
              <w:left w:val="single" w:color="auto" w:sz="4" w:space="0"/>
              <w:bottom w:val="single" w:color="auto" w:sz="4" w:space="0"/>
              <w:right w:val="single" w:color="auto" w:sz="4" w:space="0"/>
            </w:tcBorders>
          </w:tcPr>
          <w:p>
            <w:pPr>
              <w:jc w:val="both"/>
            </w:pPr>
            <w:r>
              <w:t>Единый сельскохозяйственный налог</w:t>
            </w:r>
          </w:p>
        </w:tc>
        <w:tc>
          <w:tcPr>
            <w:tcW w:w="1630" w:type="dxa"/>
            <w:tcBorders>
              <w:top w:val="single" w:color="auto" w:sz="4" w:space="0"/>
              <w:left w:val="single" w:color="auto" w:sz="4" w:space="0"/>
              <w:bottom w:val="single" w:color="auto" w:sz="4" w:space="0"/>
              <w:right w:val="single" w:color="auto" w:sz="4" w:space="0"/>
            </w:tcBorders>
          </w:tcPr>
          <w:p>
            <w:pPr>
              <w:jc w:val="center"/>
            </w:pPr>
            <w:r>
              <w:t>-364,0</w:t>
            </w:r>
          </w:p>
        </w:tc>
      </w:tr>
      <w:tr>
        <w:tblPrEx>
          <w:tblCellMar>
            <w:top w:w="0" w:type="dxa"/>
            <w:left w:w="70" w:type="dxa"/>
            <w:bottom w:w="0" w:type="dxa"/>
            <w:right w:w="70" w:type="dxa"/>
          </w:tblCellMar>
        </w:tblPrEx>
        <w:trPr>
          <w:trHeight w:val="300" w:hRule="atLeast"/>
        </w:trPr>
        <w:tc>
          <w:tcPr>
            <w:tcW w:w="3331" w:type="dxa"/>
            <w:tcBorders>
              <w:top w:val="single" w:color="auto" w:sz="4" w:space="0"/>
              <w:left w:val="single" w:color="auto" w:sz="4" w:space="0"/>
              <w:bottom w:val="single" w:color="auto" w:sz="4" w:space="0"/>
              <w:right w:val="single" w:color="auto" w:sz="4" w:space="0"/>
            </w:tcBorders>
          </w:tcPr>
          <w:p>
            <w:r>
              <w:t>182 1 05 03010 01 0000 110</w:t>
            </w:r>
          </w:p>
        </w:tc>
        <w:tc>
          <w:tcPr>
            <w:tcW w:w="4819" w:type="dxa"/>
            <w:tcBorders>
              <w:top w:val="single" w:color="auto" w:sz="4" w:space="0"/>
              <w:left w:val="single" w:color="auto" w:sz="4" w:space="0"/>
              <w:bottom w:val="single" w:color="auto" w:sz="4" w:space="0"/>
              <w:right w:val="single" w:color="auto" w:sz="4" w:space="0"/>
            </w:tcBorders>
          </w:tcPr>
          <w:p>
            <w:pPr>
              <w:jc w:val="both"/>
            </w:pPr>
            <w:r>
              <w:t>Единый сельскохозяйственный налог</w:t>
            </w:r>
          </w:p>
        </w:tc>
        <w:tc>
          <w:tcPr>
            <w:tcW w:w="1630" w:type="dxa"/>
            <w:tcBorders>
              <w:top w:val="single" w:color="auto" w:sz="4" w:space="0"/>
              <w:left w:val="single" w:color="auto" w:sz="4" w:space="0"/>
              <w:bottom w:val="single" w:color="auto" w:sz="4" w:space="0"/>
              <w:right w:val="single" w:color="auto" w:sz="4" w:space="0"/>
            </w:tcBorders>
          </w:tcPr>
          <w:p>
            <w:pPr>
              <w:jc w:val="center"/>
            </w:pPr>
            <w:r>
              <w:t>-364,0</w:t>
            </w:r>
          </w:p>
        </w:tc>
      </w:tr>
      <w:tr>
        <w:tblPrEx>
          <w:tblCellMar>
            <w:top w:w="0" w:type="dxa"/>
            <w:left w:w="70" w:type="dxa"/>
            <w:bottom w:w="0" w:type="dxa"/>
            <w:right w:w="70" w:type="dxa"/>
          </w:tblCellMar>
        </w:tblPrEx>
        <w:trPr>
          <w:trHeight w:val="285" w:hRule="atLeast"/>
        </w:trPr>
        <w:tc>
          <w:tcPr>
            <w:tcW w:w="3331" w:type="dxa"/>
            <w:tcBorders>
              <w:top w:val="single" w:color="auto" w:sz="4" w:space="0"/>
              <w:left w:val="single" w:color="auto" w:sz="4" w:space="0"/>
              <w:bottom w:val="single" w:color="auto" w:sz="4" w:space="0"/>
              <w:right w:val="single" w:color="auto" w:sz="4" w:space="0"/>
            </w:tcBorders>
          </w:tcPr>
          <w:p>
            <w:r>
              <w:t>182 1 06 00000 00 0000 000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НАЛОГИ НА ИМУЩЕСТВО</w:t>
            </w:r>
          </w:p>
        </w:tc>
        <w:tc>
          <w:tcPr>
            <w:tcW w:w="1630" w:type="dxa"/>
            <w:tcBorders>
              <w:top w:val="single" w:color="auto" w:sz="4" w:space="0"/>
              <w:left w:val="single" w:color="auto" w:sz="4" w:space="0"/>
              <w:bottom w:val="single" w:color="auto" w:sz="4" w:space="0"/>
              <w:right w:val="single" w:color="auto" w:sz="4" w:space="0"/>
            </w:tcBorders>
          </w:tcPr>
          <w:p>
            <w:pPr>
              <w:jc w:val="center"/>
              <w:rPr>
                <w:b/>
                <w:highlight w:val="yellow"/>
              </w:rPr>
            </w:pPr>
            <w:r>
              <w:rPr>
                <w:b/>
              </w:rPr>
              <w:t>2 143,2</w:t>
            </w:r>
          </w:p>
        </w:tc>
      </w:tr>
      <w:tr>
        <w:tblPrEx>
          <w:tblCellMar>
            <w:top w:w="0" w:type="dxa"/>
            <w:left w:w="70" w:type="dxa"/>
            <w:bottom w:w="0" w:type="dxa"/>
            <w:right w:w="70" w:type="dxa"/>
          </w:tblCellMar>
        </w:tblPrEx>
        <w:trPr>
          <w:trHeight w:val="653" w:hRule="atLeast"/>
        </w:trPr>
        <w:tc>
          <w:tcPr>
            <w:tcW w:w="3331" w:type="dxa"/>
            <w:tcBorders>
              <w:top w:val="single" w:color="auto" w:sz="4" w:space="0"/>
              <w:left w:val="single" w:color="auto" w:sz="4" w:space="0"/>
              <w:bottom w:val="single" w:color="auto" w:sz="4" w:space="0"/>
              <w:right w:val="single" w:color="auto" w:sz="4" w:space="0"/>
            </w:tcBorders>
          </w:tcPr>
          <w:p>
            <w:r>
              <w:t>182 1 06 01000 00 0000 110</w:t>
            </w:r>
          </w:p>
          <w:p>
            <w:pPr>
              <w:rPr>
                <w:b/>
              </w:rPr>
            </w:pPr>
          </w:p>
        </w:tc>
        <w:tc>
          <w:tcPr>
            <w:tcW w:w="4819" w:type="dxa"/>
            <w:tcBorders>
              <w:top w:val="single" w:color="auto" w:sz="4" w:space="0"/>
              <w:left w:val="single" w:color="auto" w:sz="4" w:space="0"/>
              <w:bottom w:val="single" w:color="auto" w:sz="4" w:space="0"/>
              <w:right w:val="single" w:color="auto" w:sz="4" w:space="0"/>
            </w:tcBorders>
          </w:tcPr>
          <w:p>
            <w:pPr>
              <w:jc w:val="both"/>
            </w:pPr>
            <w:r>
              <w:t>Налог на имущество физических лиц</w:t>
            </w:r>
          </w:p>
          <w:p>
            <w:pPr>
              <w:jc w:val="both"/>
              <w:rPr>
                <w:b/>
              </w:rPr>
            </w:pPr>
          </w:p>
        </w:tc>
        <w:tc>
          <w:tcPr>
            <w:tcW w:w="1630" w:type="dxa"/>
            <w:tcBorders>
              <w:top w:val="single" w:color="auto" w:sz="4" w:space="0"/>
              <w:left w:val="single" w:color="auto" w:sz="4" w:space="0"/>
              <w:bottom w:val="single" w:color="auto" w:sz="4" w:space="0"/>
              <w:right w:val="single" w:color="auto" w:sz="4" w:space="0"/>
            </w:tcBorders>
          </w:tcPr>
          <w:p>
            <w:pPr>
              <w:jc w:val="center"/>
            </w:pPr>
            <w:r>
              <w:t>125,4</w:t>
            </w:r>
          </w:p>
        </w:tc>
      </w:tr>
      <w:tr>
        <w:tblPrEx>
          <w:tblCellMar>
            <w:top w:w="0" w:type="dxa"/>
            <w:left w:w="70" w:type="dxa"/>
            <w:bottom w:w="0" w:type="dxa"/>
            <w:right w:w="70" w:type="dxa"/>
          </w:tblCellMar>
        </w:tblPrEx>
        <w:trPr>
          <w:trHeight w:val="180" w:hRule="atLeast"/>
        </w:trPr>
        <w:tc>
          <w:tcPr>
            <w:tcW w:w="3331" w:type="dxa"/>
            <w:tcBorders>
              <w:top w:val="single" w:color="auto" w:sz="4" w:space="0"/>
              <w:left w:val="single" w:color="auto" w:sz="4" w:space="0"/>
              <w:bottom w:val="single" w:color="auto" w:sz="4" w:space="0"/>
              <w:right w:val="single" w:color="auto" w:sz="4" w:space="0"/>
            </w:tcBorders>
          </w:tcPr>
          <w:p>
            <w:r>
              <w:t>182 1 06 01030 10 0000 110</w:t>
            </w:r>
          </w:p>
        </w:tc>
        <w:tc>
          <w:tcPr>
            <w:tcW w:w="4819" w:type="dxa"/>
            <w:tcBorders>
              <w:top w:val="single" w:color="auto" w:sz="4" w:space="0"/>
              <w:left w:val="single" w:color="auto" w:sz="4" w:space="0"/>
              <w:bottom w:val="single" w:color="auto" w:sz="4" w:space="0"/>
              <w:right w:val="single" w:color="auto" w:sz="4" w:space="0"/>
            </w:tcBorders>
          </w:tcPr>
          <w:p>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0" w:type="dxa"/>
            <w:tcBorders>
              <w:top w:val="single" w:color="auto" w:sz="4" w:space="0"/>
              <w:left w:val="single" w:color="auto" w:sz="4" w:space="0"/>
              <w:bottom w:val="single" w:color="auto" w:sz="4" w:space="0"/>
              <w:right w:val="single" w:color="auto" w:sz="4" w:space="0"/>
            </w:tcBorders>
          </w:tcPr>
          <w:p>
            <w:pPr>
              <w:jc w:val="center"/>
            </w:pPr>
            <w:r>
              <w:t>125,4</w:t>
            </w:r>
          </w:p>
        </w:tc>
      </w:tr>
      <w:tr>
        <w:tblPrEx>
          <w:tblCellMar>
            <w:top w:w="0" w:type="dxa"/>
            <w:left w:w="70" w:type="dxa"/>
            <w:bottom w:w="0" w:type="dxa"/>
            <w:right w:w="70" w:type="dxa"/>
          </w:tblCellMar>
        </w:tblPrEx>
        <w:trPr>
          <w:trHeight w:val="405" w:hRule="atLeast"/>
        </w:trPr>
        <w:tc>
          <w:tcPr>
            <w:tcW w:w="3331" w:type="dxa"/>
            <w:tcBorders>
              <w:top w:val="single" w:color="auto" w:sz="4" w:space="0"/>
              <w:left w:val="single" w:color="auto" w:sz="4" w:space="0"/>
              <w:bottom w:val="single" w:color="auto" w:sz="4" w:space="0"/>
              <w:right w:val="single" w:color="auto" w:sz="4" w:space="0"/>
            </w:tcBorders>
          </w:tcPr>
          <w:p>
            <w:r>
              <w:t>182 1 06 06000 00 0000 110</w:t>
            </w:r>
          </w:p>
        </w:tc>
        <w:tc>
          <w:tcPr>
            <w:tcW w:w="4819" w:type="dxa"/>
            <w:tcBorders>
              <w:top w:val="single" w:color="auto" w:sz="4" w:space="0"/>
              <w:left w:val="single" w:color="auto" w:sz="4" w:space="0"/>
              <w:bottom w:val="single" w:color="auto" w:sz="4" w:space="0"/>
              <w:right w:val="single" w:color="auto" w:sz="4" w:space="0"/>
            </w:tcBorders>
          </w:tcPr>
          <w:p>
            <w:pPr>
              <w:jc w:val="both"/>
            </w:pPr>
            <w:r>
              <w:t>Земельный налог</w:t>
            </w:r>
          </w:p>
        </w:tc>
        <w:tc>
          <w:tcPr>
            <w:tcW w:w="1630" w:type="dxa"/>
            <w:tcBorders>
              <w:top w:val="single" w:color="auto" w:sz="4" w:space="0"/>
              <w:left w:val="single" w:color="auto" w:sz="4" w:space="0"/>
              <w:bottom w:val="single" w:color="auto" w:sz="4" w:space="0"/>
              <w:right w:val="single" w:color="auto" w:sz="4" w:space="0"/>
            </w:tcBorders>
          </w:tcPr>
          <w:p>
            <w:pPr>
              <w:jc w:val="center"/>
            </w:pPr>
            <w:r>
              <w:t>2 017,8</w:t>
            </w:r>
          </w:p>
        </w:tc>
      </w:tr>
      <w:tr>
        <w:tblPrEx>
          <w:tblCellMar>
            <w:top w:w="0" w:type="dxa"/>
            <w:left w:w="70" w:type="dxa"/>
            <w:bottom w:w="0" w:type="dxa"/>
            <w:right w:w="70" w:type="dxa"/>
          </w:tblCellMar>
        </w:tblPrEx>
        <w:trPr>
          <w:trHeight w:val="421" w:hRule="atLeast"/>
        </w:trPr>
        <w:tc>
          <w:tcPr>
            <w:tcW w:w="3331" w:type="dxa"/>
            <w:tcBorders>
              <w:top w:val="single" w:color="auto" w:sz="4" w:space="0"/>
              <w:left w:val="single" w:color="auto" w:sz="4" w:space="0"/>
              <w:bottom w:val="single" w:color="auto" w:sz="4" w:space="0"/>
              <w:right w:val="single" w:color="auto" w:sz="4" w:space="0"/>
            </w:tcBorders>
          </w:tcPr>
          <w:p>
            <w:r>
              <w:t>182 1 06 06030 03 0000 110</w:t>
            </w:r>
          </w:p>
        </w:tc>
        <w:tc>
          <w:tcPr>
            <w:tcW w:w="4819" w:type="dxa"/>
            <w:tcBorders>
              <w:top w:val="single" w:color="auto" w:sz="4" w:space="0"/>
              <w:left w:val="single" w:color="auto" w:sz="4" w:space="0"/>
              <w:bottom w:val="single" w:color="auto" w:sz="4" w:space="0"/>
              <w:right w:val="single" w:color="auto" w:sz="4" w:space="0"/>
            </w:tcBorders>
          </w:tcPr>
          <w:p>
            <w:pPr>
              <w:jc w:val="both"/>
            </w:pPr>
            <w:r>
              <w:t>Земельный налог с организаций</w:t>
            </w:r>
          </w:p>
        </w:tc>
        <w:tc>
          <w:tcPr>
            <w:tcW w:w="1630" w:type="dxa"/>
            <w:tcBorders>
              <w:top w:val="single" w:color="auto" w:sz="4" w:space="0"/>
              <w:left w:val="single" w:color="auto" w:sz="4" w:space="0"/>
              <w:bottom w:val="single" w:color="auto" w:sz="4" w:space="0"/>
              <w:right w:val="single" w:color="auto" w:sz="4" w:space="0"/>
            </w:tcBorders>
          </w:tcPr>
          <w:p>
            <w:pPr>
              <w:jc w:val="center"/>
            </w:pPr>
            <w:r>
              <w:t>417,5</w:t>
            </w:r>
          </w:p>
        </w:tc>
      </w:tr>
      <w:tr>
        <w:tblPrEx>
          <w:tblCellMar>
            <w:top w:w="0" w:type="dxa"/>
            <w:left w:w="70" w:type="dxa"/>
            <w:bottom w:w="0" w:type="dxa"/>
            <w:right w:w="70" w:type="dxa"/>
          </w:tblCellMar>
        </w:tblPrEx>
        <w:trPr>
          <w:trHeight w:val="858" w:hRule="atLeast"/>
        </w:trPr>
        <w:tc>
          <w:tcPr>
            <w:tcW w:w="3331" w:type="dxa"/>
            <w:tcBorders>
              <w:top w:val="single" w:color="auto" w:sz="4" w:space="0"/>
              <w:left w:val="single" w:color="auto" w:sz="4" w:space="0"/>
              <w:bottom w:val="single" w:color="auto" w:sz="4" w:space="0"/>
              <w:right w:val="single" w:color="auto" w:sz="4" w:space="0"/>
            </w:tcBorders>
          </w:tcPr>
          <w:p>
            <w:r>
              <w:t>182 1 06 06033 10 0000 110</w:t>
            </w:r>
          </w:p>
          <w:p/>
        </w:tc>
        <w:tc>
          <w:tcPr>
            <w:tcW w:w="4819" w:type="dxa"/>
            <w:tcBorders>
              <w:top w:val="single" w:color="auto" w:sz="4" w:space="0"/>
              <w:left w:val="single" w:color="auto" w:sz="4" w:space="0"/>
              <w:bottom w:val="single" w:color="auto" w:sz="4" w:space="0"/>
              <w:right w:val="single" w:color="auto" w:sz="4" w:space="0"/>
            </w:tcBorders>
          </w:tcPr>
          <w:p>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p>
            <w:pPr>
              <w:jc w:val="both"/>
            </w:pPr>
          </w:p>
        </w:tc>
        <w:tc>
          <w:tcPr>
            <w:tcW w:w="1630" w:type="dxa"/>
            <w:tcBorders>
              <w:top w:val="single" w:color="auto" w:sz="4" w:space="0"/>
              <w:left w:val="single" w:color="auto" w:sz="4" w:space="0"/>
              <w:bottom w:val="single" w:color="auto" w:sz="4" w:space="0"/>
              <w:right w:val="single" w:color="auto" w:sz="4" w:space="0"/>
            </w:tcBorders>
          </w:tcPr>
          <w:p>
            <w:pPr>
              <w:jc w:val="center"/>
            </w:pPr>
            <w:r>
              <w:t>417,5</w:t>
            </w:r>
          </w:p>
        </w:tc>
      </w:tr>
      <w:tr>
        <w:tblPrEx>
          <w:tblCellMar>
            <w:top w:w="0" w:type="dxa"/>
            <w:left w:w="70" w:type="dxa"/>
            <w:bottom w:w="0" w:type="dxa"/>
            <w:right w:w="70" w:type="dxa"/>
          </w:tblCellMar>
        </w:tblPrEx>
        <w:trPr>
          <w:trHeight w:val="858" w:hRule="atLeast"/>
        </w:trPr>
        <w:tc>
          <w:tcPr>
            <w:tcW w:w="3331" w:type="dxa"/>
            <w:tcBorders>
              <w:top w:val="single" w:color="auto" w:sz="4" w:space="0"/>
              <w:left w:val="single" w:color="auto" w:sz="4" w:space="0"/>
              <w:bottom w:val="single" w:color="auto" w:sz="4" w:space="0"/>
              <w:right w:val="single" w:color="auto" w:sz="4" w:space="0"/>
            </w:tcBorders>
          </w:tcPr>
          <w:p>
            <w:r>
              <w:t>182 1 06 06040 00 0000 110</w:t>
            </w:r>
          </w:p>
          <w:p/>
        </w:tc>
        <w:tc>
          <w:tcPr>
            <w:tcW w:w="4819" w:type="dxa"/>
            <w:tcBorders>
              <w:top w:val="single" w:color="auto" w:sz="4" w:space="0"/>
              <w:left w:val="single" w:color="auto" w:sz="4" w:space="0"/>
              <w:bottom w:val="single" w:color="auto" w:sz="4" w:space="0"/>
              <w:right w:val="single" w:color="auto" w:sz="4" w:space="0"/>
            </w:tcBorders>
          </w:tcPr>
          <w:p>
            <w:pPr>
              <w:jc w:val="both"/>
            </w:pPr>
            <w:r>
              <w:t>Земельный налог с физических лиц</w:t>
            </w:r>
          </w:p>
        </w:tc>
        <w:tc>
          <w:tcPr>
            <w:tcW w:w="1630" w:type="dxa"/>
            <w:tcBorders>
              <w:top w:val="single" w:color="auto" w:sz="4" w:space="0"/>
              <w:left w:val="single" w:color="auto" w:sz="4" w:space="0"/>
              <w:bottom w:val="single" w:color="auto" w:sz="4" w:space="0"/>
              <w:right w:val="single" w:color="auto" w:sz="4" w:space="0"/>
            </w:tcBorders>
          </w:tcPr>
          <w:p>
            <w:pPr>
              <w:jc w:val="center"/>
            </w:pPr>
            <w:r>
              <w:t>1 600,2</w:t>
            </w:r>
          </w:p>
        </w:tc>
      </w:tr>
      <w:tr>
        <w:tblPrEx>
          <w:tblCellMar>
            <w:top w:w="0" w:type="dxa"/>
            <w:left w:w="70" w:type="dxa"/>
            <w:bottom w:w="0" w:type="dxa"/>
            <w:right w:w="70" w:type="dxa"/>
          </w:tblCellMar>
        </w:tblPrEx>
        <w:trPr>
          <w:trHeight w:val="858" w:hRule="atLeast"/>
        </w:trPr>
        <w:tc>
          <w:tcPr>
            <w:tcW w:w="3331" w:type="dxa"/>
            <w:tcBorders>
              <w:top w:val="single" w:color="auto" w:sz="4" w:space="0"/>
              <w:left w:val="single" w:color="auto" w:sz="4" w:space="0"/>
              <w:bottom w:val="single" w:color="auto" w:sz="4" w:space="0"/>
              <w:right w:val="single" w:color="auto" w:sz="4" w:space="0"/>
            </w:tcBorders>
          </w:tcPr>
          <w:p>
            <w:r>
              <w:t>182 1 06 06043 10 0000 110</w:t>
            </w:r>
          </w:p>
        </w:tc>
        <w:tc>
          <w:tcPr>
            <w:tcW w:w="4819" w:type="dxa"/>
            <w:tcBorders>
              <w:top w:val="single" w:color="auto" w:sz="4" w:space="0"/>
              <w:left w:val="single" w:color="auto" w:sz="4" w:space="0"/>
              <w:bottom w:val="single" w:color="auto" w:sz="4" w:space="0"/>
              <w:right w:val="single" w:color="auto" w:sz="4" w:space="0"/>
            </w:tcBorders>
          </w:tcPr>
          <w:p>
            <w:pPr>
              <w:jc w:val="both"/>
            </w:pPr>
            <w:r>
              <w:t>Земельный налог с физических лиц, обладающих земельным участком, расположенным в границах сельских поселений.</w:t>
            </w:r>
          </w:p>
        </w:tc>
        <w:tc>
          <w:tcPr>
            <w:tcW w:w="1630" w:type="dxa"/>
            <w:tcBorders>
              <w:top w:val="single" w:color="auto" w:sz="4" w:space="0"/>
              <w:left w:val="single" w:color="auto" w:sz="4" w:space="0"/>
              <w:bottom w:val="single" w:color="auto" w:sz="4" w:space="0"/>
              <w:right w:val="single" w:color="auto" w:sz="4" w:space="0"/>
            </w:tcBorders>
          </w:tcPr>
          <w:p>
            <w:pPr>
              <w:jc w:val="center"/>
            </w:pPr>
            <w:r>
              <w:t>1 600,2</w:t>
            </w:r>
          </w:p>
        </w:tc>
      </w:tr>
      <w:tr>
        <w:tblPrEx>
          <w:tblCellMar>
            <w:top w:w="0" w:type="dxa"/>
            <w:left w:w="70" w:type="dxa"/>
            <w:bottom w:w="0" w:type="dxa"/>
            <w:right w:w="70" w:type="dxa"/>
          </w:tblCellMar>
        </w:tblPrEx>
        <w:trPr>
          <w:trHeight w:val="437" w:hRule="atLeast"/>
        </w:trPr>
        <w:tc>
          <w:tcPr>
            <w:tcW w:w="3331" w:type="dxa"/>
            <w:tcBorders>
              <w:top w:val="single" w:color="auto" w:sz="4" w:space="0"/>
              <w:left w:val="single" w:color="auto" w:sz="4" w:space="0"/>
              <w:bottom w:val="single" w:color="auto" w:sz="4" w:space="0"/>
              <w:right w:val="single" w:color="auto" w:sz="4" w:space="0"/>
            </w:tcBorders>
          </w:tcPr>
          <w:p>
            <w:r>
              <w:t>857 1 00 00000 00 0000 000</w:t>
            </w:r>
          </w:p>
        </w:tc>
        <w:tc>
          <w:tcPr>
            <w:tcW w:w="4819" w:type="dxa"/>
            <w:tcBorders>
              <w:top w:val="single" w:color="auto" w:sz="4" w:space="0"/>
              <w:left w:val="single" w:color="auto" w:sz="4" w:space="0"/>
              <w:bottom w:val="single" w:color="auto" w:sz="4" w:space="0"/>
              <w:right w:val="single" w:color="auto" w:sz="4" w:space="0"/>
            </w:tcBorders>
          </w:tcPr>
          <w:p>
            <w:pPr>
              <w:jc w:val="both"/>
              <w:rPr>
                <w:b/>
                <w:color w:val="000000"/>
              </w:rPr>
            </w:pPr>
            <w:r>
              <w:rPr>
                <w:b/>
                <w:color w:val="000000"/>
              </w:rPr>
              <w:t>НАЛОГОВЫЕ И НЕНАЛОГОВЫЕ ДОХОДЫ</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rPr>
                <w:b/>
              </w:rPr>
              <w:t>8,0</w:t>
            </w:r>
          </w:p>
        </w:tc>
      </w:tr>
      <w:tr>
        <w:tblPrEx>
          <w:tblCellMar>
            <w:top w:w="0" w:type="dxa"/>
            <w:left w:w="70" w:type="dxa"/>
            <w:bottom w:w="0" w:type="dxa"/>
            <w:right w:w="70" w:type="dxa"/>
          </w:tblCellMar>
        </w:tblPrEx>
        <w:trPr>
          <w:trHeight w:val="437" w:hRule="atLeast"/>
        </w:trPr>
        <w:tc>
          <w:tcPr>
            <w:tcW w:w="3331" w:type="dxa"/>
            <w:tcBorders>
              <w:top w:val="single" w:color="auto" w:sz="4" w:space="0"/>
              <w:left w:val="single" w:color="auto" w:sz="4" w:space="0"/>
              <w:bottom w:val="single" w:color="auto" w:sz="4" w:space="0"/>
              <w:right w:val="single" w:color="auto" w:sz="4" w:space="0"/>
            </w:tcBorders>
          </w:tcPr>
          <w:p>
            <w:r>
              <w:t>857 1 16 00 00000 0000 000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ШТРАФЫ, САНКЦИИ, ВОЗМЕЩЕНИЕ УЩЕРБА</w:t>
            </w:r>
          </w:p>
        </w:tc>
        <w:tc>
          <w:tcPr>
            <w:tcW w:w="1630" w:type="dxa"/>
            <w:tcBorders>
              <w:top w:val="single" w:color="auto" w:sz="4" w:space="0"/>
              <w:left w:val="single" w:color="auto" w:sz="4" w:space="0"/>
              <w:bottom w:val="single" w:color="auto" w:sz="4" w:space="0"/>
              <w:right w:val="single" w:color="auto" w:sz="4" w:space="0"/>
            </w:tcBorders>
          </w:tcPr>
          <w:p>
            <w:pPr>
              <w:jc w:val="center"/>
            </w:pPr>
            <w:r>
              <w:t>8,0</w:t>
            </w:r>
          </w:p>
        </w:tc>
      </w:tr>
      <w:tr>
        <w:tblPrEx>
          <w:tblCellMar>
            <w:top w:w="0" w:type="dxa"/>
            <w:left w:w="70" w:type="dxa"/>
            <w:bottom w:w="0" w:type="dxa"/>
            <w:right w:w="70" w:type="dxa"/>
          </w:tblCellMar>
        </w:tblPrEx>
        <w:trPr>
          <w:trHeight w:val="1076" w:hRule="atLeast"/>
        </w:trPr>
        <w:tc>
          <w:tcPr>
            <w:tcW w:w="3331" w:type="dxa"/>
            <w:tcBorders>
              <w:top w:val="single" w:color="auto" w:sz="4" w:space="0"/>
              <w:left w:val="single" w:color="auto" w:sz="4" w:space="0"/>
              <w:bottom w:val="single" w:color="auto" w:sz="4" w:space="0"/>
              <w:right w:val="single" w:color="auto" w:sz="4" w:space="0"/>
            </w:tcBorders>
          </w:tcPr>
          <w:p>
            <w:r>
              <w:t>857 1 16 02020 020000 140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30" w:type="dxa"/>
            <w:tcBorders>
              <w:top w:val="single" w:color="auto" w:sz="4" w:space="0"/>
              <w:left w:val="single" w:color="auto" w:sz="4" w:space="0"/>
              <w:bottom w:val="single" w:color="auto" w:sz="4" w:space="0"/>
              <w:right w:val="single" w:color="auto" w:sz="4" w:space="0"/>
            </w:tcBorders>
          </w:tcPr>
          <w:p>
            <w:pPr>
              <w:jc w:val="center"/>
            </w:pPr>
            <w:r>
              <w:t>8,0</w:t>
            </w:r>
          </w:p>
        </w:tc>
      </w:tr>
      <w:tr>
        <w:tblPrEx>
          <w:tblCellMar>
            <w:top w:w="0" w:type="dxa"/>
            <w:left w:w="70" w:type="dxa"/>
            <w:bottom w:w="0" w:type="dxa"/>
            <w:right w:w="70" w:type="dxa"/>
          </w:tblCellMar>
        </w:tblPrEx>
        <w:trPr>
          <w:trHeight w:val="437" w:hRule="atLeast"/>
        </w:trPr>
        <w:tc>
          <w:tcPr>
            <w:tcW w:w="3331" w:type="dxa"/>
            <w:tcBorders>
              <w:top w:val="single" w:color="auto" w:sz="4" w:space="0"/>
              <w:left w:val="single" w:color="auto" w:sz="4" w:space="0"/>
              <w:bottom w:val="single" w:color="auto" w:sz="4" w:space="0"/>
              <w:right w:val="single" w:color="auto" w:sz="4" w:space="0"/>
            </w:tcBorders>
          </w:tcPr>
          <w:p>
            <w:r>
              <w:t>951 1 00 00000 00 0000 000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rPr>
                <w:b/>
                <w:color w:val="000000"/>
              </w:rPr>
              <w:t>НАЛОГОВЫЕ И НЕНАЛОГОВЫЕ ДОХОДЫ</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rPr>
                <w:b/>
              </w:rPr>
              <w:t>6,4</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951 1 13 00000 00 0000 000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ДОХОДЫ ОТ ОКАЗАНИЯ ПЛАТНЫХ УСЛУГ (РАБОТ) И КОМПЕНСАЦИИ ЗАТРАТ ГОСУДАРСТВА</w:t>
            </w:r>
          </w:p>
        </w:tc>
        <w:tc>
          <w:tcPr>
            <w:tcW w:w="1630" w:type="dxa"/>
            <w:tcBorders>
              <w:top w:val="single" w:color="auto" w:sz="4" w:space="0"/>
              <w:left w:val="single" w:color="auto" w:sz="4" w:space="0"/>
              <w:bottom w:val="single" w:color="auto" w:sz="4" w:space="0"/>
              <w:right w:val="single" w:color="auto" w:sz="4" w:space="0"/>
            </w:tcBorders>
          </w:tcPr>
          <w:p>
            <w:pPr>
              <w:jc w:val="center"/>
            </w:pPr>
            <w:r>
              <w:t>4,3</w:t>
            </w:r>
          </w:p>
          <w:p>
            <w:pPr>
              <w:jc w:val="center"/>
            </w:pPr>
          </w:p>
        </w:tc>
      </w:tr>
      <w:tr>
        <w:tblPrEx>
          <w:tblCellMar>
            <w:top w:w="0" w:type="dxa"/>
            <w:left w:w="70" w:type="dxa"/>
            <w:bottom w:w="0" w:type="dxa"/>
            <w:right w:w="70" w:type="dxa"/>
          </w:tblCellMar>
        </w:tblPrEx>
        <w:trPr>
          <w:trHeight w:val="463" w:hRule="atLeast"/>
        </w:trPr>
        <w:tc>
          <w:tcPr>
            <w:tcW w:w="3331" w:type="dxa"/>
            <w:tcBorders>
              <w:top w:val="single" w:color="auto" w:sz="4" w:space="0"/>
              <w:left w:val="single" w:color="auto" w:sz="4" w:space="0"/>
              <w:bottom w:val="single" w:color="auto" w:sz="4" w:space="0"/>
              <w:right w:val="single" w:color="auto" w:sz="4" w:space="0"/>
            </w:tcBorders>
          </w:tcPr>
          <w:p>
            <w:r>
              <w:t>951 1 13 02000 00 0000 130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Доходы от компенсации затрат государства</w:t>
            </w:r>
          </w:p>
        </w:tc>
        <w:tc>
          <w:tcPr>
            <w:tcW w:w="1630" w:type="dxa"/>
            <w:tcBorders>
              <w:top w:val="single" w:color="auto" w:sz="4" w:space="0"/>
              <w:left w:val="single" w:color="auto" w:sz="4" w:space="0"/>
              <w:bottom w:val="single" w:color="auto" w:sz="4" w:space="0"/>
              <w:right w:val="single" w:color="auto" w:sz="4" w:space="0"/>
            </w:tcBorders>
          </w:tcPr>
          <w:p>
            <w:pPr>
              <w:tabs>
                <w:tab w:val="left" w:pos="516"/>
                <w:tab w:val="center" w:pos="745"/>
              </w:tabs>
            </w:pPr>
            <w:r>
              <w:t xml:space="preserve">         4,3</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951 1 13 02065 10 0000 130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30" w:type="dxa"/>
            <w:tcBorders>
              <w:top w:val="single" w:color="auto" w:sz="4" w:space="0"/>
              <w:left w:val="single" w:color="auto" w:sz="4" w:space="0"/>
              <w:bottom w:val="single" w:color="auto" w:sz="4" w:space="0"/>
              <w:right w:val="single" w:color="auto" w:sz="4" w:space="0"/>
            </w:tcBorders>
          </w:tcPr>
          <w:p>
            <w:r>
              <w:t xml:space="preserve">         4,3</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951 1 16 00000 00 0000 000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ШТРАФЫ, САНКЦИИ, ВОЗМЕЩЕНИЕ УЩЕРБА</w:t>
            </w:r>
          </w:p>
        </w:tc>
        <w:tc>
          <w:tcPr>
            <w:tcW w:w="1630" w:type="dxa"/>
            <w:tcBorders>
              <w:top w:val="single" w:color="auto" w:sz="4" w:space="0"/>
              <w:left w:val="single" w:color="auto" w:sz="4" w:space="0"/>
              <w:bottom w:val="single" w:color="auto" w:sz="4" w:space="0"/>
              <w:right w:val="single" w:color="auto" w:sz="4" w:space="0"/>
            </w:tcBorders>
          </w:tcPr>
          <w:p>
            <w:pPr>
              <w:tabs>
                <w:tab w:val="left" w:pos="570"/>
                <w:tab w:val="center" w:pos="745"/>
              </w:tabs>
            </w:pPr>
            <w:r>
              <w:tab/>
            </w:r>
            <w:r>
              <w:t>2,1</w:t>
            </w:r>
          </w:p>
        </w:tc>
      </w:tr>
      <w:tr>
        <w:tblPrEx>
          <w:tblCellMar>
            <w:top w:w="0" w:type="dxa"/>
            <w:left w:w="70" w:type="dxa"/>
            <w:bottom w:w="0" w:type="dxa"/>
            <w:right w:w="70" w:type="dxa"/>
          </w:tblCellMar>
        </w:tblPrEx>
        <w:trPr>
          <w:trHeight w:val="1076" w:hRule="atLeast"/>
        </w:trPr>
        <w:tc>
          <w:tcPr>
            <w:tcW w:w="3331" w:type="dxa"/>
            <w:tcBorders>
              <w:top w:val="single" w:color="auto" w:sz="4" w:space="0"/>
              <w:left w:val="single" w:color="auto" w:sz="4" w:space="0"/>
              <w:bottom w:val="single" w:color="auto" w:sz="4" w:space="0"/>
              <w:right w:val="single" w:color="auto" w:sz="4" w:space="0"/>
            </w:tcBorders>
          </w:tcPr>
          <w:p>
            <w:r>
              <w:t>951 1 16 07090 100000 140</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30" w:type="dxa"/>
            <w:tcBorders>
              <w:top w:val="single" w:color="auto" w:sz="4" w:space="0"/>
              <w:left w:val="single" w:color="auto" w:sz="4" w:space="0"/>
              <w:bottom w:val="single" w:color="auto" w:sz="4" w:space="0"/>
              <w:right w:val="single" w:color="auto" w:sz="4" w:space="0"/>
            </w:tcBorders>
          </w:tcPr>
          <w:p>
            <w:pPr>
              <w:jc w:val="center"/>
            </w:pPr>
            <w:r>
              <w:t>2,1</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951 2 00 00000 00 0000 000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rPr>
                <w:b/>
                <w:color w:val="000000"/>
              </w:rPr>
              <w:t>БЕЗВОЗМЕЗДНЫЕ ПОСТУПЛЕНИЯ</w:t>
            </w:r>
          </w:p>
        </w:tc>
        <w:tc>
          <w:tcPr>
            <w:tcW w:w="1630" w:type="dxa"/>
            <w:tcBorders>
              <w:top w:val="single" w:color="auto" w:sz="4" w:space="0"/>
              <w:left w:val="single" w:color="auto" w:sz="4" w:space="0"/>
              <w:bottom w:val="single" w:color="auto" w:sz="4" w:space="0"/>
              <w:right w:val="single" w:color="auto" w:sz="4" w:space="0"/>
            </w:tcBorders>
          </w:tcPr>
          <w:p>
            <w:pPr>
              <w:jc w:val="center"/>
              <w:rPr>
                <w:b/>
              </w:rPr>
            </w:pPr>
            <w:r>
              <w:rPr>
                <w:b/>
              </w:rPr>
              <w:t>9 512,8</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951 2 02 00000 00 0000 000</w:t>
            </w:r>
          </w:p>
        </w:tc>
        <w:tc>
          <w:tcPr>
            <w:tcW w:w="4819" w:type="dxa"/>
            <w:tcBorders>
              <w:top w:val="single" w:color="auto" w:sz="4" w:space="0"/>
              <w:left w:val="single" w:color="auto" w:sz="4" w:space="0"/>
              <w:bottom w:val="single" w:color="auto" w:sz="4" w:space="0"/>
              <w:right w:val="single" w:color="auto" w:sz="4" w:space="0"/>
            </w:tcBorders>
          </w:tcPr>
          <w:p>
            <w:pPr>
              <w:jc w:val="both"/>
            </w:pPr>
            <w:r>
              <w:rPr>
                <w:color w:val="000000"/>
                <w:sz w:val="28"/>
                <w:szCs w:val="28"/>
              </w:rPr>
              <w:t>Безвозмездные поступления от других бюджетов бюджетной системы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9 512,8</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pPr>
              <w:rPr>
                <w:color w:val="000000"/>
                <w:sz w:val="28"/>
                <w:szCs w:val="28"/>
              </w:rPr>
            </w:pPr>
            <w:r>
              <w:t>951 2 02 10000 00 0000 151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Дотации бюджетам субъектов Российской Федерации и муниципальных образований</w:t>
            </w:r>
          </w:p>
        </w:tc>
        <w:tc>
          <w:tcPr>
            <w:tcW w:w="1630" w:type="dxa"/>
            <w:tcBorders>
              <w:top w:val="single" w:color="auto" w:sz="4" w:space="0"/>
              <w:left w:val="single" w:color="auto" w:sz="4" w:space="0"/>
              <w:bottom w:val="single" w:color="auto" w:sz="4" w:space="0"/>
              <w:right w:val="single" w:color="auto" w:sz="4" w:space="0"/>
            </w:tcBorders>
          </w:tcPr>
          <w:p>
            <w:pPr>
              <w:jc w:val="center"/>
            </w:pPr>
            <w:r>
              <w:t>9 410,4</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pPr>
              <w:rPr>
                <w:color w:val="000000"/>
                <w:sz w:val="28"/>
                <w:szCs w:val="28"/>
              </w:rPr>
            </w:pPr>
            <w:r>
              <w:t>951 2 02 15001 00 0000 151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Дотации на выравнивание бюджетной обеспеченности</w:t>
            </w:r>
          </w:p>
          <w:p>
            <w:pPr>
              <w:jc w:val="both"/>
              <w:rPr>
                <w:color w:val="000000"/>
              </w:rPr>
            </w:pPr>
          </w:p>
        </w:tc>
        <w:tc>
          <w:tcPr>
            <w:tcW w:w="1630" w:type="dxa"/>
            <w:tcBorders>
              <w:top w:val="single" w:color="auto" w:sz="4" w:space="0"/>
              <w:left w:val="single" w:color="auto" w:sz="4" w:space="0"/>
              <w:bottom w:val="single" w:color="auto" w:sz="4" w:space="0"/>
              <w:right w:val="single" w:color="auto" w:sz="4" w:space="0"/>
            </w:tcBorders>
          </w:tcPr>
          <w:p>
            <w:pPr>
              <w:jc w:val="center"/>
            </w:pPr>
            <w:r>
              <w:t>9 085,2</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pPr>
              <w:rPr>
                <w:color w:val="000000"/>
                <w:sz w:val="28"/>
                <w:szCs w:val="28"/>
              </w:rPr>
            </w:pPr>
            <w:r>
              <w:t>951 2 02 15001 10 0000 151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Дотации бюджетам сельских поселений на выравнивание бюджетной обеспеченности</w:t>
            </w:r>
          </w:p>
        </w:tc>
        <w:tc>
          <w:tcPr>
            <w:tcW w:w="1630" w:type="dxa"/>
            <w:tcBorders>
              <w:top w:val="single" w:color="auto" w:sz="4" w:space="0"/>
              <w:left w:val="single" w:color="auto" w:sz="4" w:space="0"/>
              <w:bottom w:val="single" w:color="auto" w:sz="4" w:space="0"/>
              <w:right w:val="single" w:color="auto" w:sz="4" w:space="0"/>
            </w:tcBorders>
          </w:tcPr>
          <w:p>
            <w:pPr>
              <w:jc w:val="center"/>
            </w:pPr>
            <w:r>
              <w:t>9 085,2</w:t>
            </w:r>
          </w:p>
        </w:tc>
      </w:tr>
      <w:tr>
        <w:tblPrEx>
          <w:tblCellMar>
            <w:top w:w="0" w:type="dxa"/>
            <w:left w:w="70" w:type="dxa"/>
            <w:bottom w:w="0" w:type="dxa"/>
            <w:right w:w="70" w:type="dxa"/>
          </w:tblCellMar>
        </w:tblPrEx>
        <w:trPr>
          <w:trHeight w:val="557" w:hRule="atLeast"/>
        </w:trPr>
        <w:tc>
          <w:tcPr>
            <w:tcW w:w="3331" w:type="dxa"/>
            <w:tcBorders>
              <w:top w:val="single" w:color="auto" w:sz="4" w:space="0"/>
              <w:left w:val="single" w:color="auto" w:sz="4" w:space="0"/>
              <w:bottom w:val="single" w:color="auto" w:sz="4" w:space="0"/>
              <w:right w:val="single" w:color="auto" w:sz="4" w:space="0"/>
            </w:tcBorders>
          </w:tcPr>
          <w:p>
            <w:r>
              <w:t>951 2 02 15002 00 0000 150</w:t>
            </w:r>
          </w:p>
        </w:tc>
        <w:tc>
          <w:tcPr>
            <w:tcW w:w="4819" w:type="dxa"/>
            <w:tcBorders>
              <w:top w:val="single" w:color="auto" w:sz="4" w:space="0"/>
              <w:left w:val="single" w:color="auto" w:sz="4" w:space="0"/>
              <w:bottom w:val="single" w:color="auto" w:sz="4" w:space="0"/>
              <w:right w:val="single" w:color="auto" w:sz="4" w:space="0"/>
            </w:tcBorders>
            <w:vAlign w:val="bottom"/>
          </w:tcPr>
          <w:p>
            <w:pPr>
              <w:rPr>
                <w:color w:val="000000"/>
              </w:rPr>
            </w:pPr>
            <w:r>
              <w:rPr>
                <w:color w:val="000000"/>
              </w:rPr>
              <w:t>Дотации бюджетам на поддержку мер по обеспечению сбалансированности бюджетов</w:t>
            </w:r>
          </w:p>
        </w:tc>
        <w:tc>
          <w:tcPr>
            <w:tcW w:w="1630" w:type="dxa"/>
            <w:tcBorders>
              <w:top w:val="single" w:color="auto" w:sz="4" w:space="0"/>
              <w:left w:val="single" w:color="auto" w:sz="4" w:space="0"/>
              <w:bottom w:val="single" w:color="auto" w:sz="4" w:space="0"/>
              <w:right w:val="single" w:color="auto" w:sz="4" w:space="0"/>
            </w:tcBorders>
          </w:tcPr>
          <w:p>
            <w:pPr>
              <w:jc w:val="center"/>
            </w:pPr>
            <w:r>
              <w:t>325,2</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951 2 02 15002 10 0000 150</w:t>
            </w:r>
          </w:p>
        </w:tc>
        <w:tc>
          <w:tcPr>
            <w:tcW w:w="4819" w:type="dxa"/>
            <w:tcBorders>
              <w:top w:val="single" w:color="auto" w:sz="4" w:space="0"/>
              <w:left w:val="single" w:color="auto" w:sz="4" w:space="0"/>
              <w:bottom w:val="single" w:color="auto" w:sz="4" w:space="0"/>
              <w:right w:val="single" w:color="auto" w:sz="4" w:space="0"/>
            </w:tcBorders>
            <w:vAlign w:val="bottom"/>
          </w:tcPr>
          <w:p>
            <w:pPr>
              <w:rPr>
                <w:color w:val="000000"/>
              </w:rPr>
            </w:pPr>
            <w:r>
              <w:rPr>
                <w:color w:val="000000"/>
              </w:rPr>
              <w:t>Дотации бюджетам сельских поселений на поддержку мер по обеспечению сбалансированности бюджетов</w:t>
            </w:r>
          </w:p>
        </w:tc>
        <w:tc>
          <w:tcPr>
            <w:tcW w:w="1630" w:type="dxa"/>
            <w:tcBorders>
              <w:top w:val="single" w:color="auto" w:sz="4" w:space="0"/>
              <w:left w:val="single" w:color="auto" w:sz="4" w:space="0"/>
              <w:bottom w:val="single" w:color="auto" w:sz="4" w:space="0"/>
              <w:right w:val="single" w:color="auto" w:sz="4" w:space="0"/>
            </w:tcBorders>
          </w:tcPr>
          <w:p>
            <w:pPr>
              <w:jc w:val="center"/>
            </w:pPr>
            <w:r>
              <w:t>325,2</w:t>
            </w:r>
          </w:p>
        </w:tc>
      </w:tr>
      <w:tr>
        <w:tblPrEx>
          <w:tblCellMar>
            <w:top w:w="0" w:type="dxa"/>
            <w:left w:w="70" w:type="dxa"/>
            <w:bottom w:w="0" w:type="dxa"/>
            <w:right w:w="70" w:type="dxa"/>
          </w:tblCellMar>
        </w:tblPrEx>
        <w:trPr>
          <w:trHeight w:val="856" w:hRule="atLeast"/>
        </w:trPr>
        <w:tc>
          <w:tcPr>
            <w:tcW w:w="3331" w:type="dxa"/>
            <w:tcBorders>
              <w:top w:val="single" w:color="auto" w:sz="4" w:space="0"/>
              <w:left w:val="single" w:color="auto" w:sz="4" w:space="0"/>
              <w:bottom w:val="single" w:color="auto" w:sz="4" w:space="0"/>
              <w:right w:val="single" w:color="auto" w:sz="4" w:space="0"/>
            </w:tcBorders>
          </w:tcPr>
          <w:p>
            <w:r>
              <w:t>951 2 02 30000 00 0000 151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sz w:val="28"/>
                <w:szCs w:val="28"/>
              </w:rPr>
            </w:pPr>
            <w:r>
              <w:rPr>
                <w:color w:val="000000"/>
                <w:sz w:val="28"/>
                <w:szCs w:val="28"/>
              </w:rPr>
              <w:t>Субвенции бюджетам  бюджетной системы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102,4</w:t>
            </w:r>
          </w:p>
        </w:tc>
      </w:tr>
      <w:tr>
        <w:tblPrEx>
          <w:tblCellMar>
            <w:top w:w="0" w:type="dxa"/>
            <w:left w:w="70" w:type="dxa"/>
            <w:bottom w:w="0" w:type="dxa"/>
            <w:right w:w="70" w:type="dxa"/>
          </w:tblCellMar>
        </w:tblPrEx>
        <w:trPr>
          <w:trHeight w:val="720" w:hRule="atLeast"/>
        </w:trPr>
        <w:tc>
          <w:tcPr>
            <w:tcW w:w="3331" w:type="dxa"/>
            <w:tcBorders>
              <w:top w:val="single" w:color="auto" w:sz="4" w:space="0"/>
              <w:left w:val="single" w:color="auto" w:sz="4" w:space="0"/>
              <w:bottom w:val="single" w:color="auto" w:sz="4" w:space="0"/>
              <w:right w:val="single" w:color="auto" w:sz="4" w:space="0"/>
            </w:tcBorders>
          </w:tcPr>
          <w:p>
            <w:r>
              <w:t>951 2 02 30024 00 0000 151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0,2</w:t>
            </w:r>
          </w:p>
          <w:p>
            <w:pPr>
              <w:jc w:val="center"/>
            </w:pPr>
          </w:p>
          <w:p>
            <w:pPr>
              <w:jc w:val="center"/>
            </w:pPr>
          </w:p>
        </w:tc>
      </w:tr>
      <w:tr>
        <w:tblPrEx>
          <w:tblCellMar>
            <w:top w:w="0" w:type="dxa"/>
            <w:left w:w="70" w:type="dxa"/>
            <w:bottom w:w="0" w:type="dxa"/>
            <w:right w:w="70" w:type="dxa"/>
          </w:tblCellMar>
        </w:tblPrEx>
        <w:trPr>
          <w:trHeight w:val="476" w:hRule="atLeast"/>
        </w:trPr>
        <w:tc>
          <w:tcPr>
            <w:tcW w:w="3331" w:type="dxa"/>
            <w:tcBorders>
              <w:top w:val="single" w:color="auto" w:sz="4" w:space="0"/>
              <w:left w:val="single" w:color="auto" w:sz="4" w:space="0"/>
              <w:bottom w:val="single" w:color="auto" w:sz="4" w:space="0"/>
              <w:right w:val="single" w:color="auto" w:sz="4" w:space="0"/>
            </w:tcBorders>
          </w:tcPr>
          <w:p>
            <w:r>
              <w:t>951 2 02 30024 10 0000 151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30" w:type="dxa"/>
            <w:tcBorders>
              <w:top w:val="single" w:color="auto" w:sz="4" w:space="0"/>
              <w:left w:val="single" w:color="auto" w:sz="4" w:space="0"/>
              <w:bottom w:val="single" w:color="auto" w:sz="4" w:space="0"/>
              <w:right w:val="single" w:color="auto" w:sz="4" w:space="0"/>
            </w:tcBorders>
          </w:tcPr>
          <w:p>
            <w:pPr>
              <w:jc w:val="center"/>
            </w:pPr>
            <w:r>
              <w:t>0,2</w:t>
            </w:r>
          </w:p>
          <w:p>
            <w:pPr>
              <w:jc w:val="center"/>
            </w:pPr>
          </w:p>
        </w:tc>
      </w:tr>
      <w:tr>
        <w:tblPrEx>
          <w:tblCellMar>
            <w:top w:w="0" w:type="dxa"/>
            <w:left w:w="70" w:type="dxa"/>
            <w:bottom w:w="0" w:type="dxa"/>
            <w:right w:w="70" w:type="dxa"/>
          </w:tblCellMar>
        </w:tblPrEx>
        <w:trPr>
          <w:trHeight w:val="735" w:hRule="atLeast"/>
        </w:trPr>
        <w:tc>
          <w:tcPr>
            <w:tcW w:w="3331" w:type="dxa"/>
            <w:tcBorders>
              <w:top w:val="single" w:color="auto" w:sz="4" w:space="0"/>
              <w:left w:val="single" w:color="auto" w:sz="4" w:space="0"/>
              <w:bottom w:val="single" w:color="auto" w:sz="4" w:space="0"/>
              <w:right w:val="single" w:color="auto" w:sz="4" w:space="0"/>
            </w:tcBorders>
          </w:tcPr>
          <w:p>
            <w:pPr>
              <w:rPr>
                <w:color w:val="000000"/>
                <w:sz w:val="28"/>
                <w:szCs w:val="28"/>
              </w:rPr>
            </w:pPr>
            <w:r>
              <w:t>951 2 02 35118 00 0000 151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на осуществление первичного воинского учета на территориях, где отсутствуют военные комиссариаты</w:t>
            </w:r>
          </w:p>
        </w:tc>
        <w:tc>
          <w:tcPr>
            <w:tcW w:w="1630" w:type="dxa"/>
            <w:tcBorders>
              <w:top w:val="single" w:color="auto" w:sz="4" w:space="0"/>
              <w:left w:val="single" w:color="auto" w:sz="4" w:space="0"/>
              <w:bottom w:val="single" w:color="auto" w:sz="4" w:space="0"/>
              <w:right w:val="single" w:color="auto" w:sz="4" w:space="0"/>
            </w:tcBorders>
          </w:tcPr>
          <w:p>
            <w:pPr>
              <w:jc w:val="center"/>
            </w:pPr>
            <w:r>
              <w:t>102,2</w:t>
            </w:r>
          </w:p>
          <w:p>
            <w:pPr>
              <w:jc w:val="center"/>
            </w:pPr>
          </w:p>
        </w:tc>
      </w:tr>
      <w:tr>
        <w:tblPrEx>
          <w:tblCellMar>
            <w:top w:w="0" w:type="dxa"/>
            <w:left w:w="70" w:type="dxa"/>
            <w:bottom w:w="0" w:type="dxa"/>
            <w:right w:w="70" w:type="dxa"/>
          </w:tblCellMar>
        </w:tblPrEx>
        <w:tc>
          <w:tcPr>
            <w:tcW w:w="3331" w:type="dxa"/>
            <w:tcBorders>
              <w:top w:val="single" w:color="auto" w:sz="4" w:space="0"/>
              <w:left w:val="single" w:color="auto" w:sz="4" w:space="0"/>
              <w:bottom w:val="single" w:color="auto" w:sz="4" w:space="0"/>
              <w:right w:val="single" w:color="auto" w:sz="4" w:space="0"/>
            </w:tcBorders>
          </w:tcPr>
          <w:p>
            <w:pPr>
              <w:rPr>
                <w:color w:val="000000"/>
                <w:sz w:val="28"/>
                <w:szCs w:val="28"/>
              </w:rPr>
            </w:pPr>
            <w:r>
              <w:t>951 2 02 35118 10 0000 151</w:t>
            </w:r>
          </w:p>
        </w:tc>
        <w:tc>
          <w:tcPr>
            <w:tcW w:w="4819"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0" w:type="dxa"/>
            <w:tcBorders>
              <w:top w:val="single" w:color="auto" w:sz="4" w:space="0"/>
              <w:left w:val="single" w:color="auto" w:sz="4" w:space="0"/>
              <w:bottom w:val="single" w:color="auto" w:sz="4" w:space="0"/>
              <w:right w:val="single" w:color="auto" w:sz="4" w:space="0"/>
            </w:tcBorders>
          </w:tcPr>
          <w:p>
            <w:pPr>
              <w:jc w:val="center"/>
            </w:pPr>
            <w:r>
              <w:t>102,2</w:t>
            </w:r>
          </w:p>
        </w:tc>
      </w:tr>
    </w:tbl>
    <w:p>
      <w:pPr>
        <w:jc w:val="both"/>
        <w:rPr>
          <w:color w:val="000000"/>
          <w:sz w:val="28"/>
          <w:szCs w:val="28"/>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tbl>
      <w:tblPr>
        <w:tblStyle w:val="6"/>
        <w:tblW w:w="1065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0" w:type="dxa"/>
          <w:bottom w:w="0" w:type="dxa"/>
          <w:right w:w="100" w:type="dxa"/>
        </w:tblCellMar>
      </w:tblPr>
      <w:tblGrid>
        <w:gridCol w:w="3547"/>
        <w:gridCol w:w="1193"/>
        <w:gridCol w:w="708"/>
        <w:gridCol w:w="557"/>
        <w:gridCol w:w="268"/>
        <w:gridCol w:w="289"/>
        <w:gridCol w:w="268"/>
        <w:gridCol w:w="1405"/>
        <w:gridCol w:w="964"/>
        <w:gridCol w:w="1230"/>
        <w:gridCol w:w="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360" w:hRule="atLeast"/>
        </w:trPr>
        <w:tc>
          <w:tcPr>
            <w:tcW w:w="3600" w:type="dxa"/>
            <w:shd w:val="clear"/>
            <w:vAlign w:val="top"/>
          </w:tcPr>
          <w:p>
            <w:pPr>
              <w:keepNext w:val="0"/>
              <w:keepLines w:val="0"/>
              <w:widowControl/>
              <w:suppressLineNumbers w:val="0"/>
              <w:spacing w:before="0" w:beforeAutospacing="0" w:after="0" w:afterAutospacing="0"/>
              <w:ind w:left="0" w:right="0"/>
              <w:jc w:val="right"/>
              <w:rPr>
                <w:color w:val="000000"/>
                <w:sz w:val="28"/>
                <w:szCs w:val="28"/>
                <w:bdr w:val="none" w:color="auto" w:sz="0" w:space="0"/>
              </w:rPr>
            </w:pPr>
          </w:p>
        </w:tc>
        <w:tc>
          <w:tcPr>
            <w:tcW w:w="7020" w:type="dxa"/>
            <w:gridSpan w:val="10"/>
            <w:shd w:val="clear"/>
            <w:vAlign w:val="top"/>
          </w:tcPr>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Приложение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300" w:hRule="atLeast"/>
        </w:trPr>
        <w:tc>
          <w:tcPr>
            <w:tcW w:w="3600" w:type="dxa"/>
            <w:shd w:val="clear"/>
            <w:vAlign w:val="top"/>
          </w:tcPr>
          <w:p>
            <w:pPr>
              <w:keepNext w:val="0"/>
              <w:keepLines w:val="0"/>
              <w:widowControl/>
              <w:suppressLineNumbers w:val="0"/>
              <w:spacing w:before="0" w:beforeAutospacing="0" w:after="0" w:afterAutospacing="0"/>
              <w:ind w:left="0" w:right="0"/>
              <w:jc w:val="left"/>
              <w:rPr>
                <w:sz w:val="28"/>
                <w:szCs w:val="28"/>
                <w:bdr w:val="none" w:color="auto" w:sz="0" w:space="0"/>
              </w:rPr>
            </w:pPr>
          </w:p>
        </w:tc>
        <w:tc>
          <w:tcPr>
            <w:tcW w:w="7020" w:type="dxa"/>
            <w:gridSpan w:val="10"/>
            <w:shd w:val="clear"/>
            <w:vAlign w:val="top"/>
          </w:tcPr>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к решению Собрания депутатов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360" w:hRule="atLeast"/>
        </w:trPr>
        <w:tc>
          <w:tcPr>
            <w:tcW w:w="3600" w:type="dxa"/>
            <w:shd w:val="clear"/>
            <w:vAlign w:val="top"/>
          </w:tcPr>
          <w:p>
            <w:pPr>
              <w:keepNext w:val="0"/>
              <w:keepLines w:val="0"/>
              <w:widowControl/>
              <w:suppressLineNumbers w:val="0"/>
              <w:spacing w:before="0" w:beforeAutospacing="0" w:after="0" w:afterAutospacing="0"/>
              <w:ind w:left="0" w:right="0"/>
              <w:jc w:val="left"/>
              <w:rPr>
                <w:sz w:val="28"/>
                <w:szCs w:val="28"/>
                <w:bdr w:val="none" w:color="auto" w:sz="0" w:space="0"/>
              </w:rPr>
            </w:pPr>
          </w:p>
        </w:tc>
        <w:tc>
          <w:tcPr>
            <w:tcW w:w="7020" w:type="dxa"/>
            <w:gridSpan w:val="10"/>
            <w:shd w:val="clear"/>
            <w:vAlign w:val="top"/>
          </w:tcPr>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 xml:space="preserve">«Об утверждении отчета об исполнении бюджета </w:t>
            </w:r>
          </w:p>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Парамоновского сельского поселения</w:t>
            </w:r>
          </w:p>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 xml:space="preserve"> Морозовского района за 2022 год»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360" w:hRule="atLeast"/>
        </w:trPr>
        <w:tc>
          <w:tcPr>
            <w:tcW w:w="10640" w:type="dxa"/>
            <w:gridSpan w:val="11"/>
            <w:shd w:val="clear"/>
            <w:vAlign w:val="top"/>
          </w:tcPr>
          <w:p>
            <w:pPr>
              <w:keepNext w:val="0"/>
              <w:keepLines w:val="0"/>
              <w:widowControl/>
              <w:suppressLineNumbers w:val="0"/>
              <w:spacing w:before="0" w:beforeAutospacing="0" w:after="0" w:afterAutospacing="0"/>
              <w:ind w:left="0" w:right="0"/>
              <w:jc w:val="center"/>
              <w:rPr>
                <w:b/>
                <w:bCs w:val="0"/>
                <w:sz w:val="28"/>
                <w:szCs w:val="28"/>
                <w:bdr w:val="none" w:color="auto" w:sz="0" w:space="0"/>
              </w:rPr>
            </w:pPr>
          </w:p>
          <w:p>
            <w:pPr>
              <w:keepNext w:val="0"/>
              <w:keepLines w:val="0"/>
              <w:widowControl/>
              <w:suppressLineNumbers w:val="0"/>
              <w:spacing w:before="0" w:beforeAutospacing="0" w:after="0" w:afterAutospacing="0"/>
              <w:ind w:left="0" w:right="0"/>
              <w:jc w:val="center"/>
              <w:rPr>
                <w:b/>
                <w:bCs/>
                <w:sz w:val="28"/>
                <w:szCs w:val="28"/>
                <w:bdr w:val="none" w:color="auto" w:sz="0" w:space="0"/>
              </w:rPr>
            </w:pPr>
            <w:r>
              <w:rPr>
                <w:rFonts w:hint="default" w:ascii="Times New Roman" w:hAnsi="Times New Roman" w:eastAsia="Times New Roman" w:cs="Times New Roman"/>
                <w:b/>
                <w:bCs w:val="0"/>
                <w:kern w:val="0"/>
                <w:sz w:val="28"/>
                <w:szCs w:val="28"/>
                <w:bdr w:val="none" w:color="auto" w:sz="0" w:space="0"/>
                <w:lang w:val="en-US" w:eastAsia="zh-CN" w:bidi="ar"/>
              </w:rPr>
              <w:t>Расходы бюджета Парамоновского</w:t>
            </w:r>
            <w:r>
              <w:rPr>
                <w:rFonts w:hint="default" w:ascii="Times New Roman" w:hAnsi="Times New Roman" w:eastAsia="Times New Roman" w:cs="Times New Roman"/>
                <w:b/>
                <w:bCs/>
                <w:kern w:val="0"/>
                <w:sz w:val="28"/>
                <w:szCs w:val="28"/>
                <w:bdr w:val="none" w:color="auto" w:sz="0" w:space="0"/>
                <w:lang w:val="en-US" w:eastAsia="zh-CN" w:bidi="ar"/>
              </w:rPr>
              <w:t xml:space="preserve"> сельского поселения</w:t>
            </w:r>
            <w:r>
              <w:rPr>
                <w:rFonts w:hint="default" w:ascii="Times New Roman" w:hAnsi="Times New Roman" w:eastAsia="Times New Roman" w:cs="Times New Roman"/>
                <w:b/>
                <w:bCs w:val="0"/>
                <w:kern w:val="0"/>
                <w:sz w:val="24"/>
                <w:szCs w:val="24"/>
                <w:bdr w:val="none" w:color="auto" w:sz="0" w:space="0"/>
                <w:lang w:val="en-US" w:eastAsia="zh-CN" w:bidi="ar"/>
              </w:rPr>
              <w:t xml:space="preserve"> </w:t>
            </w:r>
            <w:r>
              <w:rPr>
                <w:rFonts w:hint="default" w:ascii="Times New Roman" w:hAnsi="Times New Roman" w:eastAsia="Times New Roman" w:cs="Times New Roman"/>
                <w:b/>
                <w:bCs w:val="0"/>
                <w:kern w:val="0"/>
                <w:sz w:val="28"/>
                <w:szCs w:val="28"/>
                <w:bdr w:val="none" w:color="auto" w:sz="0" w:space="0"/>
                <w:lang w:val="en-US" w:eastAsia="zh-CN" w:bidi="ar"/>
              </w:rPr>
              <w:t>Морозовского района</w:t>
            </w:r>
            <w:r>
              <w:rPr>
                <w:rFonts w:hint="default" w:ascii="Times New Roman" w:hAnsi="Times New Roman" w:eastAsia="Times New Roman" w:cs="Times New Roman"/>
                <w:b/>
                <w:bCs/>
                <w:kern w:val="0"/>
                <w:sz w:val="28"/>
                <w:szCs w:val="28"/>
                <w:bdr w:val="none" w:color="auto" w:sz="0" w:space="0"/>
                <w:lang w:val="en-US" w:eastAsia="zh-CN" w:bidi="ar"/>
              </w:rPr>
              <w:t xml:space="preserve"> по ведомственной структуре расходов бюджетов за 2022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gridAfter w:val="1"/>
          <w:wAfter w:w="216" w:type="dxa"/>
          <w:trHeight w:val="360" w:hRule="atLeast"/>
        </w:trPr>
        <w:tc>
          <w:tcPr>
            <w:tcW w:w="5540" w:type="dxa"/>
            <w:gridSpan w:val="3"/>
            <w:shd w:val="clear"/>
            <w:vAlign w:val="top"/>
          </w:tcPr>
          <w:p>
            <w:pPr>
              <w:keepNext w:val="0"/>
              <w:keepLines w:val="0"/>
              <w:widowControl/>
              <w:suppressLineNumbers w:val="0"/>
              <w:spacing w:before="0" w:beforeAutospacing="0" w:after="0" w:afterAutospacing="0"/>
              <w:ind w:left="0" w:right="0"/>
              <w:jc w:val="left"/>
              <w:rPr>
                <w:sz w:val="28"/>
                <w:szCs w:val="28"/>
                <w:bdr w:val="none" w:color="auto" w:sz="0" w:space="0"/>
              </w:rPr>
            </w:pPr>
          </w:p>
        </w:tc>
        <w:tc>
          <w:tcPr>
            <w:tcW w:w="840" w:type="dxa"/>
            <w:gridSpan w:val="2"/>
            <w:shd w:val="clear"/>
            <w:vAlign w:val="top"/>
          </w:tcPr>
          <w:p>
            <w:pPr>
              <w:keepNext w:val="0"/>
              <w:keepLines w:val="0"/>
              <w:widowControl/>
              <w:suppressLineNumbers w:val="0"/>
              <w:spacing w:before="0" w:beforeAutospacing="0" w:after="0" w:afterAutospacing="0"/>
              <w:ind w:left="0" w:right="0"/>
              <w:jc w:val="left"/>
              <w:rPr>
                <w:sz w:val="28"/>
                <w:szCs w:val="28"/>
                <w:bdr w:val="none" w:color="auto" w:sz="0" w:space="0"/>
              </w:rPr>
            </w:pPr>
          </w:p>
        </w:tc>
        <w:tc>
          <w:tcPr>
            <w:tcW w:w="567" w:type="dxa"/>
            <w:gridSpan w:val="2"/>
            <w:shd w:val="clear"/>
            <w:vAlign w:val="top"/>
          </w:tcPr>
          <w:p>
            <w:pPr>
              <w:keepNext w:val="0"/>
              <w:keepLines w:val="0"/>
              <w:widowControl/>
              <w:suppressLineNumbers w:val="0"/>
              <w:spacing w:before="0" w:beforeAutospacing="0" w:after="0" w:afterAutospacing="0"/>
              <w:ind w:left="0" w:right="0"/>
              <w:jc w:val="left"/>
              <w:rPr>
                <w:sz w:val="28"/>
                <w:szCs w:val="28"/>
                <w:bdr w:val="none" w:color="auto" w:sz="0" w:space="0"/>
              </w:rPr>
            </w:pPr>
          </w:p>
        </w:tc>
        <w:tc>
          <w:tcPr>
            <w:tcW w:w="3660" w:type="dxa"/>
            <w:gridSpan w:val="3"/>
            <w:shd w:val="clear"/>
            <w:vAlign w:val="top"/>
          </w:tcPr>
          <w:p>
            <w:pPr>
              <w:keepNext w:val="0"/>
              <w:keepLines w:val="0"/>
              <w:widowControl/>
              <w:suppressLineNumbers w:val="0"/>
              <w:spacing w:before="0" w:beforeAutospacing="0" w:after="0" w:afterAutospacing="0"/>
              <w:ind w:left="0" w:right="0"/>
              <w:jc w:val="right"/>
            </w:pPr>
            <w:r>
              <w:rPr>
                <w:rFonts w:hint="default" w:ascii="Times New Roman" w:hAnsi="Times New Roman" w:eastAsia="Times New Roman" w:cs="Times New Roman"/>
                <w:kern w:val="0"/>
                <w:sz w:val="24"/>
                <w:szCs w:val="24"/>
                <w:bdr w:val="none" w:color="auto" w:sz="0" w:space="0"/>
                <w:lang w:val="en-US" w:eastAsia="zh-CN" w:bidi="ar"/>
              </w:rPr>
              <w:t>(тыс. рублей)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760" w:hRule="atLeast"/>
        </w:trPr>
        <w:tc>
          <w:tcPr>
            <w:tcW w:w="4820" w:type="dxa"/>
            <w:gridSpan w:val="2"/>
            <w:tcBorders>
              <w:top w:val="single" w:color="auto" w:sz="2" w:space="0"/>
              <w:left w:val="single" w:color="auto" w:sz="2" w:space="0"/>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Наименование</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Ведомство</w:t>
            </w:r>
          </w:p>
        </w:tc>
        <w:tc>
          <w:tcPr>
            <w:tcW w:w="567" w:type="dxa"/>
            <w:tcBorders>
              <w:top w:val="single" w:color="auto" w:sz="2" w:space="0"/>
              <w:left w:val="single" w:color="auto" w:sz="2" w:space="0"/>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Раздел</w:t>
            </w:r>
          </w:p>
        </w:tc>
        <w:tc>
          <w:tcPr>
            <w:tcW w:w="567" w:type="dxa"/>
            <w:gridSpan w:val="2"/>
            <w:tcBorders>
              <w:top w:val="single" w:color="auto" w:sz="2" w:space="0"/>
              <w:left w:val="single" w:color="auto" w:sz="2" w:space="0"/>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Подраздел</w:t>
            </w:r>
          </w:p>
        </w:tc>
        <w:tc>
          <w:tcPr>
            <w:tcW w:w="1702" w:type="dxa"/>
            <w:gridSpan w:val="2"/>
            <w:tcBorders>
              <w:top w:val="single" w:color="auto" w:sz="2" w:space="0"/>
              <w:left w:val="single" w:color="auto" w:sz="2" w:space="0"/>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Целевая статья</w:t>
            </w:r>
          </w:p>
        </w:tc>
        <w:tc>
          <w:tcPr>
            <w:tcW w:w="980" w:type="dxa"/>
            <w:tcBorders>
              <w:top w:val="single" w:color="auto" w:sz="2" w:space="0"/>
              <w:left w:val="single" w:color="auto" w:sz="2" w:space="0"/>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Вид расходов</w:t>
            </w:r>
          </w:p>
        </w:tc>
        <w:tc>
          <w:tcPr>
            <w:tcW w:w="1260" w:type="dxa"/>
            <w:gridSpan w:val="2"/>
            <w:tcBorders>
              <w:top w:val="single" w:color="auto" w:sz="2" w:space="0"/>
              <w:left w:val="nil"/>
              <w:bottom w:val="single" w:color="auto" w:sz="2" w:space="0"/>
              <w:right w:val="single" w:color="auto" w:sz="2" w:space="0"/>
            </w:tcBorders>
            <w:shd w:val="clear"/>
            <w:noWrap/>
            <w:vAlign w:val="center"/>
          </w:tcPr>
          <w:p>
            <w:pPr>
              <w:keepNext w:val="0"/>
              <w:keepLines w:val="0"/>
              <w:widowControl/>
              <w:suppressLineNumbers w:val="0"/>
              <w:spacing w:before="0" w:beforeAutospacing="0" w:after="0" w:afterAutospacing="0"/>
              <w:ind w:left="0" w:right="0"/>
              <w:jc w:val="center"/>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Кассовое исполнение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200" w:hRule="atLeast"/>
          <w:tblHeader/>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567"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567"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1702"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980"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Всего</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 </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 </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000000"/>
                <w:bdr w:val="none" w:color="auto" w:sz="0" w:space="0"/>
              </w:rPr>
            </w:pPr>
            <w:r>
              <w:rPr>
                <w:rFonts w:hint="default" w:ascii="Times New Roman" w:hAnsi="Times New Roman" w:eastAsia="Times New Roman" w:cs="Times New Roman"/>
                <w:b/>
                <w:bCs/>
                <w:color w:val="000000"/>
                <w:kern w:val="0"/>
                <w:sz w:val="24"/>
                <w:szCs w:val="24"/>
                <w:bdr w:val="none" w:color="auto" w:sz="0" w:space="0"/>
                <w:lang w:val="en-US" w:eastAsia="zh-CN" w:bidi="ar"/>
              </w:rPr>
              <w:t> </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FF0000"/>
                <w:bdr w:val="none" w:color="auto" w:sz="0" w:space="0"/>
              </w:rPr>
            </w:pPr>
            <w:r>
              <w:rPr>
                <w:rFonts w:hint="default" w:ascii="Times New Roman" w:hAnsi="Times New Roman" w:eastAsia="Times New Roman" w:cs="Times New Roman"/>
                <w:b/>
                <w:bCs/>
                <w:color w:val="FF0000"/>
                <w:kern w:val="0"/>
                <w:sz w:val="24"/>
                <w:szCs w:val="24"/>
                <w:bdr w:val="none" w:color="auto" w:sz="0" w:space="0"/>
                <w:lang w:val="en-US" w:eastAsia="zh-CN" w:bidi="ar"/>
              </w:rPr>
              <w:t> </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
                <w:bCs/>
                <w:color w:val="FF0000"/>
                <w:bdr w:val="none" w:color="auto" w:sz="0" w:space="0"/>
              </w:rPr>
            </w:pPr>
            <w:r>
              <w:rPr>
                <w:rFonts w:hint="default" w:ascii="Times New Roman" w:hAnsi="Times New Roman" w:eastAsia="Times New Roman" w:cs="Times New Roman"/>
                <w:b/>
                <w:bCs/>
                <w:color w:val="FF0000"/>
                <w:kern w:val="0"/>
                <w:sz w:val="24"/>
                <w:szCs w:val="24"/>
                <w:bdr w:val="none" w:color="auto" w:sz="0" w:space="0"/>
                <w:lang w:val="en-US" w:eastAsia="zh-CN" w:bidi="ar"/>
              </w:rPr>
              <w:t> </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
                <w:bCs/>
                <w:bdr w:val="none" w:color="auto" w:sz="0" w:space="0"/>
              </w:rPr>
            </w:pPr>
            <w:r>
              <w:rPr>
                <w:rFonts w:hint="default" w:ascii="Times New Roman" w:hAnsi="Times New Roman" w:eastAsia="Times New Roman" w:cs="Times New Roman"/>
                <w:b/>
                <w:bCs/>
                <w:kern w:val="0"/>
                <w:sz w:val="24"/>
                <w:szCs w:val="24"/>
                <w:bdr w:val="none" w:color="auto" w:sz="0" w:space="0"/>
                <w:lang w:val="en-US" w:eastAsia="zh-CN" w:bidi="ar"/>
              </w:rPr>
              <w:t>12 174,1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АДМИНИСТРАЦИЯ ПАРАМОНОВСКОГО СЕЛЬСКОГО ПОСЕЛЕНИЯ</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 </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 </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 </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 </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
                <w:bCs/>
                <w:kern w:val="0"/>
                <w:sz w:val="24"/>
                <w:szCs w:val="24"/>
                <w:bdr w:val="none" w:color="auto" w:sz="0" w:space="0"/>
                <w:lang w:val="en-US" w:eastAsia="zh-CN" w:bidi="ar"/>
              </w:rPr>
              <w:t>12 174,1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04 2 00 00110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120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3 716,2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04 2 00 00190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1 055,0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05 2 00 00110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120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1 140,0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89 9 00 72390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 программных расходов органов местного самоуправления поселений (Межбюджетные трансферты) (Межбюджетные трансферты)</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06</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04 2 00 00200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540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Другие общегосударственные вопросы (Иные бюджетные ассигнования)</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04 2 00 99990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850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05 1 00 28020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(Иные бюджетные ассигнования)</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05 1 00 99020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850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89 9 00 51180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120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 )</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10</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07 0 00 21670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по обслуживанию газопроводов поселения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02 0 00 28050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02 0 00 28020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02 0 00 28030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838,3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08 1 00 28040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color w:val="000000"/>
                <w:kern w:val="0"/>
                <w:sz w:val="24"/>
                <w:szCs w:val="24"/>
                <w:bdr w:val="none" w:color="auto" w:sz="0" w:space="0"/>
                <w:lang w:val="en-US" w:eastAsia="zh-CN" w:bidi="ar"/>
              </w:rPr>
              <w:t>Расходы на реализацию мероприятий по исполнению обязательств по оформлению технической и иной разрешительной документации для надлежащего обслуживания и эксплуатации гидротехнических сооружений Парамоновского сельского поселения в рамках муниципальной программы Парамоновского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06</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color w:val="000000"/>
                <w:kern w:val="0"/>
                <w:sz w:val="24"/>
                <w:szCs w:val="24"/>
                <w:bdr w:val="none" w:color="auto" w:sz="0" w:space="0"/>
                <w:lang w:val="en-US" w:eastAsia="zh-CN" w:bidi="ar"/>
              </w:rPr>
              <w:t>09.2.00.28180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color w:val="000000"/>
                <w:kern w:val="0"/>
                <w:sz w:val="24"/>
                <w:szCs w:val="24"/>
                <w:bdr w:val="none" w:color="auto" w:sz="0" w:space="0"/>
                <w:lang w:val="en-US" w:eastAsia="zh-CN" w:bidi="ar"/>
              </w:rPr>
              <w:t>Обеспечение дополнительного профессионального образования лиц, замещающих выборные муниципальные должности, муниципальных служащих поселения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07</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05</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color w:val="000000"/>
                <w:kern w:val="0"/>
                <w:sz w:val="24"/>
                <w:szCs w:val="24"/>
                <w:bdr w:val="none" w:color="auto" w:sz="0" w:space="0"/>
                <w:lang w:val="en-US" w:eastAsia="zh-CN" w:bidi="ar"/>
              </w:rPr>
              <w:t>05.1.00.28100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240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08</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06 0 00 00590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610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4 533,7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0" w:type="dxa"/>
            <w:bottom w:w="0" w:type="dxa"/>
            <w:right w:w="100" w:type="dxa"/>
          </w:tblCellMar>
        </w:tblPrEx>
        <w:trPr>
          <w:trHeight w:val="420" w:hRule="atLeast"/>
        </w:trPr>
        <w:tc>
          <w:tcPr>
            <w:tcW w:w="48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both"/>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 (Предоставление субсидий бюджетным, автономным учреждениям и иным некоммерческим организациям)</w:t>
            </w:r>
          </w:p>
        </w:tc>
        <w:tc>
          <w:tcPr>
            <w:tcW w:w="70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951</w:t>
            </w:r>
          </w:p>
        </w:tc>
        <w:tc>
          <w:tcPr>
            <w:tcW w:w="56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11</w:t>
            </w:r>
          </w:p>
        </w:tc>
        <w:tc>
          <w:tcPr>
            <w:tcW w:w="567"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01</w:t>
            </w:r>
          </w:p>
        </w:tc>
        <w:tc>
          <w:tcPr>
            <w:tcW w:w="1702"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03 0 00 21950</w:t>
            </w:r>
          </w:p>
        </w:tc>
        <w:tc>
          <w:tcPr>
            <w:tcW w:w="9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left"/>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610</w:t>
            </w:r>
          </w:p>
        </w:tc>
        <w:tc>
          <w:tcPr>
            <w:tcW w:w="126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0" w:after="0" w:afterAutospacing="0"/>
              <w:ind w:left="0" w:right="0"/>
              <w:jc w:val="center"/>
              <w:rPr>
                <w:bCs/>
                <w:color w:val="000000"/>
                <w:bdr w:val="none" w:color="auto" w:sz="0" w:space="0"/>
              </w:rPr>
            </w:pPr>
            <w:r>
              <w:rPr>
                <w:rFonts w:hint="default" w:ascii="Times New Roman" w:hAnsi="Times New Roman" w:eastAsia="Times New Roman" w:cs="Times New Roman"/>
                <w:bCs/>
                <w:color w:val="000000"/>
                <w:kern w:val="0"/>
                <w:sz w:val="24"/>
                <w:szCs w:val="24"/>
                <w:bdr w:val="none" w:color="auto" w:sz="0" w:space="0"/>
                <w:lang w:val="en-US" w:eastAsia="zh-CN" w:bidi="ar"/>
              </w:rPr>
              <w:t>294,2</w:t>
            </w:r>
          </w:p>
        </w:tc>
      </w:tr>
    </w:tbl>
    <w:p>
      <w:pPr>
        <w:keepNext w:val="0"/>
        <w:keepLines w:val="0"/>
        <w:widowControl/>
        <w:suppressLineNumbers w:val="0"/>
        <w:spacing w:before="0" w:beforeAutospacing="0" w:after="0" w:afterAutospacing="0"/>
        <w:ind w:left="0" w:right="0"/>
        <w:jc w:val="left"/>
        <w:rPr>
          <w:lang w:val="ru"/>
        </w:rPr>
      </w:pPr>
    </w:p>
    <w:tbl>
      <w:tblPr>
        <w:tblStyle w:val="6"/>
        <w:tblW w:w="20140" w:type="dxa"/>
        <w:tblInd w:w="0" w:type="dxa"/>
        <w:tblLayout w:type="autofit"/>
        <w:tblCellMar>
          <w:top w:w="0" w:type="dxa"/>
          <w:left w:w="108" w:type="dxa"/>
          <w:bottom w:w="0" w:type="dxa"/>
          <w:right w:w="108" w:type="dxa"/>
        </w:tblCellMar>
      </w:tblPr>
      <w:tblGrid>
        <w:gridCol w:w="5353"/>
        <w:gridCol w:w="4820"/>
        <w:gridCol w:w="5353"/>
        <w:gridCol w:w="4614"/>
      </w:tblGrid>
      <w:tr>
        <w:tblPrEx>
          <w:tblCellMar>
            <w:top w:w="0" w:type="dxa"/>
            <w:left w:w="108" w:type="dxa"/>
            <w:bottom w:w="0" w:type="dxa"/>
            <w:right w:w="108" w:type="dxa"/>
          </w:tblCellMar>
        </w:tblPrEx>
        <w:trPr>
          <w:trHeight w:val="1560" w:hRule="atLeast"/>
        </w:trPr>
        <w:tc>
          <w:tcPr>
            <w:tcW w:w="5353" w:type="dxa"/>
          </w:tcPr>
          <w:p>
            <w:pPr>
              <w:rPr>
                <w:bCs/>
              </w:rPr>
            </w:pPr>
            <w:r>
              <w:t xml:space="preserve">  </w:t>
            </w:r>
          </w:p>
        </w:tc>
        <w:tc>
          <w:tcPr>
            <w:tcW w:w="4820" w:type="dxa"/>
          </w:tcPr>
          <w:p>
            <w:pPr>
              <w:jc w:val="right"/>
            </w:pPr>
            <w:r>
              <w:t xml:space="preserve">  </w:t>
            </w:r>
          </w:p>
          <w:p>
            <w:pPr>
              <w:jc w:val="right"/>
            </w:pPr>
            <w:r>
              <w:t xml:space="preserve">Приложение  3   </w:t>
            </w:r>
          </w:p>
          <w:p>
            <w:pPr>
              <w:jc w:val="right"/>
            </w:pPr>
            <w:r>
              <w:rPr>
                <w:sz w:val="22"/>
                <w:szCs w:val="22"/>
              </w:rPr>
              <w:t xml:space="preserve"> к решению  Собрания депутатов  </w:t>
            </w:r>
            <w:r>
              <w:rPr>
                <w:bCs/>
                <w:sz w:val="22"/>
                <w:szCs w:val="22"/>
              </w:rPr>
              <w:t>«Об утверждении отчета об исполнении бюджета Парамоновского сельского поселения Морозовского района за 2022 год</w:t>
            </w:r>
            <w:r>
              <w:rPr>
                <w:sz w:val="22"/>
                <w:szCs w:val="22"/>
              </w:rPr>
              <w:t>»</w:t>
            </w:r>
          </w:p>
          <w:p>
            <w:pPr>
              <w:jc w:val="right"/>
              <w:rPr>
                <w:bCs/>
              </w:rPr>
            </w:pPr>
          </w:p>
        </w:tc>
        <w:tc>
          <w:tcPr>
            <w:tcW w:w="5353" w:type="dxa"/>
          </w:tcPr>
          <w:p/>
        </w:tc>
        <w:tc>
          <w:tcPr>
            <w:tcW w:w="4614" w:type="dxa"/>
          </w:tcPr>
          <w:p>
            <w:pPr>
              <w:jc w:val="both"/>
            </w:pPr>
          </w:p>
          <w:p>
            <w:pPr>
              <w:jc w:val="both"/>
            </w:pPr>
          </w:p>
          <w:p>
            <w:pPr>
              <w:jc w:val="both"/>
            </w:pPr>
          </w:p>
          <w:p>
            <w:pPr>
              <w:jc w:val="both"/>
              <w:rPr>
                <w:bCs/>
              </w:rPr>
            </w:pPr>
          </w:p>
        </w:tc>
      </w:tr>
    </w:tbl>
    <w:p>
      <w:pPr>
        <w:jc w:val="center"/>
        <w:rPr>
          <w:b/>
          <w:bCs/>
          <w:sz w:val="28"/>
          <w:szCs w:val="28"/>
        </w:rPr>
      </w:pPr>
      <w:r>
        <w:rPr>
          <w:b/>
          <w:bCs/>
          <w:sz w:val="28"/>
          <w:szCs w:val="28"/>
        </w:rPr>
        <w:t xml:space="preserve">Расходы  бюджета </w:t>
      </w:r>
    </w:p>
    <w:p>
      <w:pPr>
        <w:jc w:val="center"/>
        <w:rPr>
          <w:b/>
          <w:bCs/>
          <w:color w:val="000000"/>
          <w:sz w:val="20"/>
          <w:szCs w:val="20"/>
        </w:rPr>
      </w:pPr>
      <w:r>
        <w:rPr>
          <w:b/>
          <w:sz w:val="28"/>
          <w:szCs w:val="28"/>
        </w:rPr>
        <w:t>Парамоновского сельского поселения Морозовского района</w:t>
      </w:r>
      <w:r>
        <w:rPr>
          <w:b/>
          <w:sz w:val="28"/>
          <w:szCs w:val="28"/>
        </w:rPr>
        <w:br w:type="textWrapping"/>
      </w:r>
      <w:r>
        <w:rPr>
          <w:b/>
          <w:bCs/>
          <w:sz w:val="28"/>
          <w:szCs w:val="28"/>
        </w:rPr>
        <w:t>по разделам и подразделам классификации расходов бюджетов за 2022 год</w:t>
      </w:r>
      <w:r>
        <w:rPr>
          <w:rFonts w:ascii="MS Sans Serif" w:hAnsi="MS Sans Serif" w:cs="MS Sans Serif"/>
          <w:b/>
          <w:bCs/>
          <w:color w:val="000000"/>
          <w:sz w:val="28"/>
          <w:szCs w:val="28"/>
        </w:rPr>
        <w:t xml:space="preserve"> </w:t>
      </w:r>
      <w:r>
        <w:rPr>
          <w:rFonts w:cs="MS Sans Serif"/>
          <w:sz w:val="20"/>
          <w:szCs w:val="20"/>
        </w:rPr>
        <w:t xml:space="preserve">                                                                                                                                                                                                                                                                        </w:t>
      </w:r>
      <w:r>
        <w:rPr>
          <w:b/>
          <w:bCs/>
          <w:color w:val="000000"/>
          <w:sz w:val="20"/>
          <w:szCs w:val="20"/>
        </w:rPr>
        <w:t xml:space="preserve">                                                                                                                               </w:t>
      </w:r>
    </w:p>
    <w:p>
      <w:pPr>
        <w:widowControl w:val="0"/>
        <w:tabs>
          <w:tab w:val="center" w:pos="9632"/>
        </w:tabs>
        <w:autoSpaceDE w:val="0"/>
        <w:autoSpaceDN w:val="0"/>
        <w:adjustRightInd w:val="0"/>
        <w:spacing w:before="91"/>
        <w:jc w:val="right"/>
        <w:rPr>
          <w:bCs/>
          <w:color w:val="000000"/>
          <w:sz w:val="28"/>
          <w:szCs w:val="28"/>
        </w:rPr>
      </w:pPr>
      <w:r>
        <w:rPr>
          <w:bCs/>
          <w:color w:val="000000"/>
          <w:sz w:val="22"/>
          <w:szCs w:val="22"/>
        </w:rPr>
        <w:t xml:space="preserve">                                                                                                                                     </w:t>
      </w:r>
      <w:r>
        <w:rPr>
          <w:bCs/>
          <w:color w:val="000000"/>
          <w:sz w:val="28"/>
          <w:szCs w:val="28"/>
        </w:rPr>
        <w:t>(тыс. рублей)</w:t>
      </w:r>
    </w:p>
    <w:tbl>
      <w:tblPr>
        <w:tblStyle w:val="6"/>
        <w:tblW w:w="10080" w:type="dxa"/>
        <w:tblInd w:w="93" w:type="dxa"/>
        <w:tblLayout w:type="fixed"/>
        <w:tblCellMar>
          <w:top w:w="0" w:type="dxa"/>
          <w:left w:w="108" w:type="dxa"/>
          <w:bottom w:w="0" w:type="dxa"/>
          <w:right w:w="108" w:type="dxa"/>
        </w:tblCellMar>
      </w:tblPr>
      <w:tblGrid>
        <w:gridCol w:w="6678"/>
        <w:gridCol w:w="708"/>
        <w:gridCol w:w="709"/>
        <w:gridCol w:w="1985"/>
      </w:tblGrid>
      <w:tr>
        <w:tblPrEx>
          <w:tblCellMar>
            <w:top w:w="0" w:type="dxa"/>
            <w:left w:w="108" w:type="dxa"/>
            <w:bottom w:w="0" w:type="dxa"/>
            <w:right w:w="108" w:type="dxa"/>
          </w:tblCellMar>
        </w:tblPrEx>
        <w:trPr>
          <w:trHeight w:val="600" w:hRule="atLeast"/>
        </w:trPr>
        <w:tc>
          <w:tcPr>
            <w:tcW w:w="6678" w:type="dxa"/>
            <w:vMerge w:val="restart"/>
            <w:tcBorders>
              <w:top w:val="single" w:color="auto" w:sz="4" w:space="0"/>
              <w:left w:val="single" w:color="auto" w:sz="4" w:space="0"/>
              <w:right w:val="single" w:color="auto" w:sz="4" w:space="0"/>
            </w:tcBorders>
            <w:shd w:val="clear" w:color="auto" w:fill="auto"/>
            <w:noWrap/>
          </w:tcPr>
          <w:p>
            <w:pPr>
              <w:jc w:val="center"/>
              <w:rPr>
                <w:bCs/>
                <w:color w:val="000000"/>
                <w:sz w:val="28"/>
                <w:szCs w:val="28"/>
              </w:rPr>
            </w:pPr>
            <w:r>
              <w:rPr>
                <w:bCs/>
                <w:color w:val="000000"/>
                <w:sz w:val="28"/>
                <w:szCs w:val="28"/>
              </w:rPr>
              <w:t>Наименование</w:t>
            </w:r>
          </w:p>
        </w:tc>
        <w:tc>
          <w:tcPr>
            <w:tcW w:w="708" w:type="dxa"/>
            <w:vMerge w:val="restart"/>
            <w:tcBorders>
              <w:top w:val="single" w:color="auto" w:sz="4" w:space="0"/>
              <w:left w:val="nil"/>
              <w:right w:val="single" w:color="auto" w:sz="4" w:space="0"/>
            </w:tcBorders>
            <w:shd w:val="clear" w:color="auto" w:fill="auto"/>
          </w:tcPr>
          <w:p>
            <w:pPr>
              <w:jc w:val="center"/>
              <w:rPr>
                <w:bCs/>
                <w:color w:val="000000"/>
                <w:sz w:val="28"/>
                <w:szCs w:val="28"/>
              </w:rPr>
            </w:pPr>
            <w:r>
              <w:rPr>
                <w:bCs/>
                <w:color w:val="000000"/>
                <w:sz w:val="28"/>
                <w:szCs w:val="28"/>
              </w:rPr>
              <w:t>Раздел</w:t>
            </w:r>
          </w:p>
        </w:tc>
        <w:tc>
          <w:tcPr>
            <w:tcW w:w="709" w:type="dxa"/>
            <w:vMerge w:val="restart"/>
            <w:tcBorders>
              <w:top w:val="single" w:color="auto" w:sz="4" w:space="0"/>
              <w:left w:val="nil"/>
              <w:right w:val="single" w:color="auto" w:sz="4" w:space="0"/>
            </w:tcBorders>
            <w:shd w:val="clear" w:color="auto" w:fill="auto"/>
          </w:tcPr>
          <w:p>
            <w:pPr>
              <w:jc w:val="center"/>
              <w:rPr>
                <w:bCs/>
                <w:color w:val="000000"/>
                <w:sz w:val="28"/>
                <w:szCs w:val="28"/>
              </w:rPr>
            </w:pPr>
            <w:r>
              <w:rPr>
                <w:bCs/>
                <w:color w:val="000000"/>
                <w:sz w:val="28"/>
                <w:szCs w:val="28"/>
              </w:rPr>
              <w:t>Подраздел</w:t>
            </w:r>
          </w:p>
        </w:tc>
        <w:tc>
          <w:tcPr>
            <w:tcW w:w="1985" w:type="dxa"/>
            <w:tcBorders>
              <w:top w:val="single" w:color="auto" w:sz="4" w:space="0"/>
              <w:right w:val="single" w:color="auto" w:sz="4" w:space="0"/>
            </w:tcBorders>
            <w:shd w:val="clear" w:color="auto" w:fill="auto"/>
          </w:tcPr>
          <w:p>
            <w:pPr>
              <w:rPr>
                <w:sz w:val="28"/>
                <w:szCs w:val="28"/>
              </w:rPr>
            </w:pPr>
            <w:r>
              <w:rPr>
                <w:sz w:val="28"/>
                <w:szCs w:val="28"/>
              </w:rPr>
              <w:t>Кассовое исполнение</w:t>
            </w:r>
          </w:p>
        </w:tc>
      </w:tr>
      <w:tr>
        <w:tblPrEx>
          <w:tblCellMar>
            <w:top w:w="0" w:type="dxa"/>
            <w:left w:w="108" w:type="dxa"/>
            <w:bottom w:w="0" w:type="dxa"/>
            <w:right w:w="108" w:type="dxa"/>
          </w:tblCellMar>
        </w:tblPrEx>
        <w:trPr>
          <w:trHeight w:val="495" w:hRule="atLeast"/>
        </w:trPr>
        <w:tc>
          <w:tcPr>
            <w:tcW w:w="6678" w:type="dxa"/>
            <w:vMerge w:val="continue"/>
            <w:tcBorders>
              <w:left w:val="single" w:color="auto" w:sz="4" w:space="0"/>
              <w:bottom w:val="single" w:color="auto" w:sz="4" w:space="0"/>
              <w:right w:val="single" w:color="auto" w:sz="4" w:space="0"/>
            </w:tcBorders>
            <w:shd w:val="clear" w:color="auto" w:fill="auto"/>
            <w:noWrap/>
          </w:tcPr>
          <w:p>
            <w:pPr>
              <w:jc w:val="center"/>
              <w:rPr>
                <w:b/>
                <w:bCs/>
                <w:color w:val="000000"/>
                <w:sz w:val="28"/>
                <w:szCs w:val="28"/>
              </w:rPr>
            </w:pPr>
          </w:p>
        </w:tc>
        <w:tc>
          <w:tcPr>
            <w:tcW w:w="708" w:type="dxa"/>
            <w:vMerge w:val="continue"/>
            <w:tcBorders>
              <w:left w:val="nil"/>
              <w:bottom w:val="single" w:color="auto" w:sz="4" w:space="0"/>
              <w:right w:val="single" w:color="auto" w:sz="4" w:space="0"/>
            </w:tcBorders>
            <w:shd w:val="clear" w:color="auto" w:fill="auto"/>
          </w:tcPr>
          <w:p>
            <w:pPr>
              <w:jc w:val="center"/>
              <w:rPr>
                <w:b/>
                <w:bCs/>
                <w:color w:val="000000"/>
                <w:sz w:val="28"/>
                <w:szCs w:val="28"/>
              </w:rPr>
            </w:pPr>
          </w:p>
        </w:tc>
        <w:tc>
          <w:tcPr>
            <w:tcW w:w="709" w:type="dxa"/>
            <w:vMerge w:val="continue"/>
            <w:tcBorders>
              <w:left w:val="nil"/>
              <w:bottom w:val="single" w:color="auto" w:sz="4" w:space="0"/>
              <w:right w:val="single" w:color="auto" w:sz="4" w:space="0"/>
            </w:tcBorders>
            <w:shd w:val="clear" w:color="auto" w:fill="auto"/>
          </w:tcPr>
          <w:p>
            <w:pPr>
              <w:jc w:val="center"/>
              <w:rPr>
                <w:b/>
                <w:bCs/>
                <w:color w:val="000000"/>
                <w:sz w:val="28"/>
                <w:szCs w:val="28"/>
              </w:rPr>
            </w:pPr>
          </w:p>
        </w:tc>
        <w:tc>
          <w:tcPr>
            <w:tcW w:w="1985" w:type="dxa"/>
            <w:tcBorders>
              <w:left w:val="nil"/>
              <w:bottom w:val="single" w:color="auto" w:sz="4" w:space="0"/>
              <w:right w:val="single" w:color="auto" w:sz="4" w:space="0"/>
            </w:tcBorders>
            <w:shd w:val="clear" w:color="auto" w:fill="auto"/>
          </w:tcPr>
          <w:p>
            <w:pPr>
              <w:jc w:val="center"/>
              <w:rPr>
                <w:b/>
                <w:bCs/>
                <w:color w:val="000000"/>
                <w:sz w:val="28"/>
                <w:szCs w:val="28"/>
              </w:rPr>
            </w:pPr>
          </w:p>
        </w:tc>
      </w:tr>
      <w:tr>
        <w:tblPrEx>
          <w:tblCellMar>
            <w:top w:w="0" w:type="dxa"/>
            <w:left w:w="108" w:type="dxa"/>
            <w:bottom w:w="0" w:type="dxa"/>
            <w:right w:w="108" w:type="dxa"/>
          </w:tblCellMar>
        </w:tblPrEx>
        <w:trPr>
          <w:trHeight w:val="525"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ОБЩЕГОСУДАРСТВЕННЫЕ ВОПРОСЫ</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01</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5 984,3</w:t>
            </w:r>
          </w:p>
        </w:tc>
      </w:tr>
      <w:tr>
        <w:tblPrEx>
          <w:tblCellMar>
            <w:top w:w="0" w:type="dxa"/>
            <w:left w:w="108" w:type="dxa"/>
            <w:bottom w:w="0" w:type="dxa"/>
            <w:right w:w="108" w:type="dxa"/>
          </w:tblCellMar>
        </w:tblPrEx>
        <w:trPr>
          <w:trHeight w:val="1054"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01</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04</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5 911,4</w:t>
            </w:r>
          </w:p>
        </w:tc>
      </w:tr>
      <w:tr>
        <w:tblPrEx>
          <w:tblCellMar>
            <w:top w:w="0" w:type="dxa"/>
            <w:left w:w="108" w:type="dxa"/>
            <w:bottom w:w="0" w:type="dxa"/>
            <w:right w:w="108" w:type="dxa"/>
          </w:tblCellMar>
        </w:tblPrEx>
        <w:trPr>
          <w:trHeight w:val="349"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01</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06</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4,7</w:t>
            </w:r>
          </w:p>
        </w:tc>
      </w:tr>
      <w:tr>
        <w:tblPrEx>
          <w:tblCellMar>
            <w:top w:w="0" w:type="dxa"/>
            <w:left w:w="108" w:type="dxa"/>
            <w:bottom w:w="0" w:type="dxa"/>
            <w:right w:w="108" w:type="dxa"/>
          </w:tblCellMar>
        </w:tblPrEx>
        <w:trPr>
          <w:trHeight w:val="349"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Другие общегосударственные вопросы</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01</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13</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68,2</w:t>
            </w:r>
          </w:p>
        </w:tc>
      </w:tr>
      <w:tr>
        <w:tblPrEx>
          <w:tblCellMar>
            <w:top w:w="0" w:type="dxa"/>
            <w:left w:w="108" w:type="dxa"/>
            <w:bottom w:w="0" w:type="dxa"/>
            <w:right w:w="108" w:type="dxa"/>
          </w:tblCellMar>
        </w:tblPrEx>
        <w:trPr>
          <w:trHeight w:val="394"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НАЦИОНАЛЬНАЯ ОБОРОНА</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02</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102,2</w:t>
            </w:r>
          </w:p>
        </w:tc>
      </w:tr>
      <w:tr>
        <w:tblPrEx>
          <w:tblCellMar>
            <w:top w:w="0" w:type="dxa"/>
            <w:left w:w="108" w:type="dxa"/>
            <w:bottom w:w="0" w:type="dxa"/>
            <w:right w:w="108" w:type="dxa"/>
          </w:tblCellMar>
        </w:tblPrEx>
        <w:trPr>
          <w:trHeight w:val="419" w:hRule="atLeast"/>
        </w:trPr>
        <w:tc>
          <w:tcPr>
            <w:tcW w:w="6678" w:type="dxa"/>
            <w:tcBorders>
              <w:top w:val="nil"/>
              <w:left w:val="single" w:color="auto" w:sz="4" w:space="0"/>
              <w:bottom w:val="single" w:color="auto" w:sz="4" w:space="0"/>
              <w:right w:val="single" w:color="auto" w:sz="4" w:space="0"/>
            </w:tcBorders>
            <w:shd w:val="clear" w:color="auto" w:fill="auto"/>
          </w:tcPr>
          <w:p>
            <w:pPr>
              <w:rPr>
                <w:bCs/>
                <w:sz w:val="28"/>
                <w:szCs w:val="28"/>
              </w:rPr>
            </w:pPr>
            <w:r>
              <w:rPr>
                <w:bCs/>
                <w:sz w:val="28"/>
                <w:szCs w:val="28"/>
              </w:rPr>
              <w:t>Мобилизационная и вневойсковая подготовка</w:t>
            </w:r>
          </w:p>
        </w:tc>
        <w:tc>
          <w:tcPr>
            <w:tcW w:w="708" w:type="dxa"/>
            <w:tcBorders>
              <w:top w:val="nil"/>
              <w:left w:val="nil"/>
              <w:bottom w:val="single" w:color="auto" w:sz="4" w:space="0"/>
              <w:right w:val="single" w:color="auto" w:sz="4" w:space="0"/>
            </w:tcBorders>
            <w:shd w:val="clear" w:color="auto" w:fill="auto"/>
          </w:tcPr>
          <w:p>
            <w:pPr>
              <w:rPr>
                <w:bCs/>
                <w:sz w:val="28"/>
                <w:szCs w:val="28"/>
              </w:rPr>
            </w:pPr>
            <w:r>
              <w:rPr>
                <w:bCs/>
                <w:sz w:val="28"/>
                <w:szCs w:val="28"/>
              </w:rPr>
              <w:t>02</w:t>
            </w:r>
          </w:p>
        </w:tc>
        <w:tc>
          <w:tcPr>
            <w:tcW w:w="709" w:type="dxa"/>
            <w:tcBorders>
              <w:top w:val="nil"/>
              <w:left w:val="nil"/>
              <w:bottom w:val="single" w:color="auto" w:sz="4" w:space="0"/>
              <w:right w:val="single" w:color="auto" w:sz="4" w:space="0"/>
            </w:tcBorders>
            <w:shd w:val="clear" w:color="auto" w:fill="auto"/>
          </w:tcPr>
          <w:p>
            <w:pPr>
              <w:rPr>
                <w:bCs/>
                <w:sz w:val="28"/>
                <w:szCs w:val="28"/>
              </w:rPr>
            </w:pPr>
            <w:r>
              <w:rPr>
                <w:bCs/>
                <w:sz w:val="28"/>
                <w:szCs w:val="28"/>
              </w:rPr>
              <w:t>03</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102,2</w:t>
            </w:r>
          </w:p>
        </w:tc>
      </w:tr>
      <w:tr>
        <w:tblPrEx>
          <w:tblCellMar>
            <w:top w:w="0" w:type="dxa"/>
            <w:left w:w="108" w:type="dxa"/>
            <w:bottom w:w="0" w:type="dxa"/>
            <w:right w:w="108" w:type="dxa"/>
          </w:tblCellMar>
        </w:tblPrEx>
        <w:trPr>
          <w:trHeight w:val="705"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НАЦИОНАЛЬНАЯ БЕЗОПАСНОСТЬ И ПРАВООХРАНИТЕЛЬНАЯ ДЕЯТЕЛЬНОСТЬ</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03</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92,3</w:t>
            </w:r>
          </w:p>
        </w:tc>
      </w:tr>
      <w:tr>
        <w:tblPrEx>
          <w:tblCellMar>
            <w:top w:w="0" w:type="dxa"/>
            <w:left w:w="108" w:type="dxa"/>
            <w:bottom w:w="0" w:type="dxa"/>
            <w:right w:w="108" w:type="dxa"/>
          </w:tblCellMar>
        </w:tblPrEx>
        <w:trPr>
          <w:trHeight w:val="411"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03</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09</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92,3</w:t>
            </w:r>
          </w:p>
        </w:tc>
      </w:tr>
      <w:tr>
        <w:tblPrEx>
          <w:tblCellMar>
            <w:top w:w="0" w:type="dxa"/>
            <w:left w:w="108" w:type="dxa"/>
            <w:bottom w:w="0" w:type="dxa"/>
            <w:right w:w="108" w:type="dxa"/>
          </w:tblCellMar>
        </w:tblPrEx>
        <w:trPr>
          <w:trHeight w:val="471"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ЖИЛИЩНО-КОММУНАЛЬНОЕ ХОЗЯЙСТВО</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05</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1 084,8</w:t>
            </w:r>
          </w:p>
        </w:tc>
      </w:tr>
      <w:tr>
        <w:tblPrEx>
          <w:tblCellMar>
            <w:top w:w="0" w:type="dxa"/>
            <w:left w:w="108" w:type="dxa"/>
            <w:bottom w:w="0" w:type="dxa"/>
            <w:right w:w="108" w:type="dxa"/>
          </w:tblCellMar>
        </w:tblPrEx>
        <w:trPr>
          <w:trHeight w:val="401"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Коммунальное хозяйство</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05</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02</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42,7</w:t>
            </w:r>
          </w:p>
        </w:tc>
      </w:tr>
      <w:tr>
        <w:tblPrEx>
          <w:tblCellMar>
            <w:top w:w="0" w:type="dxa"/>
            <w:left w:w="108" w:type="dxa"/>
            <w:bottom w:w="0" w:type="dxa"/>
            <w:right w:w="108" w:type="dxa"/>
          </w:tblCellMar>
        </w:tblPrEx>
        <w:trPr>
          <w:trHeight w:val="375" w:hRule="atLeast"/>
        </w:trPr>
        <w:tc>
          <w:tcPr>
            <w:tcW w:w="6678" w:type="dxa"/>
            <w:tcBorders>
              <w:top w:val="nil"/>
              <w:left w:val="single" w:color="auto" w:sz="4" w:space="0"/>
              <w:bottom w:val="single" w:color="auto" w:sz="4" w:space="0"/>
              <w:right w:val="single" w:color="auto" w:sz="4" w:space="0"/>
            </w:tcBorders>
            <w:shd w:val="clear" w:color="auto" w:fill="auto"/>
          </w:tcPr>
          <w:p>
            <w:pPr>
              <w:rPr>
                <w:bCs/>
                <w:sz w:val="28"/>
                <w:szCs w:val="28"/>
              </w:rPr>
            </w:pPr>
            <w:r>
              <w:rPr>
                <w:bCs/>
                <w:sz w:val="28"/>
                <w:szCs w:val="28"/>
              </w:rPr>
              <w:t>Благоустройство</w:t>
            </w:r>
          </w:p>
        </w:tc>
        <w:tc>
          <w:tcPr>
            <w:tcW w:w="708" w:type="dxa"/>
            <w:tcBorders>
              <w:top w:val="nil"/>
              <w:left w:val="nil"/>
              <w:bottom w:val="single" w:color="auto" w:sz="4" w:space="0"/>
              <w:right w:val="single" w:color="auto" w:sz="4" w:space="0"/>
            </w:tcBorders>
            <w:shd w:val="clear" w:color="auto" w:fill="auto"/>
          </w:tcPr>
          <w:p>
            <w:pPr>
              <w:rPr>
                <w:bCs/>
                <w:sz w:val="28"/>
                <w:szCs w:val="28"/>
              </w:rPr>
            </w:pPr>
            <w:r>
              <w:rPr>
                <w:bCs/>
                <w:sz w:val="28"/>
                <w:szCs w:val="28"/>
              </w:rPr>
              <w:t>05</w:t>
            </w:r>
          </w:p>
        </w:tc>
        <w:tc>
          <w:tcPr>
            <w:tcW w:w="709" w:type="dxa"/>
            <w:tcBorders>
              <w:top w:val="nil"/>
              <w:left w:val="nil"/>
              <w:bottom w:val="single" w:color="auto" w:sz="4" w:space="0"/>
              <w:right w:val="single" w:color="auto" w:sz="4" w:space="0"/>
            </w:tcBorders>
            <w:shd w:val="clear" w:color="auto" w:fill="auto"/>
          </w:tcPr>
          <w:p>
            <w:pPr>
              <w:rPr>
                <w:bCs/>
                <w:sz w:val="28"/>
                <w:szCs w:val="28"/>
              </w:rPr>
            </w:pPr>
            <w:r>
              <w:rPr>
                <w:bCs/>
                <w:sz w:val="28"/>
                <w:szCs w:val="28"/>
              </w:rPr>
              <w:t> 03</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1042,1</w:t>
            </w:r>
          </w:p>
        </w:tc>
      </w:tr>
      <w:tr>
        <w:tblPrEx>
          <w:tblCellMar>
            <w:top w:w="0" w:type="dxa"/>
            <w:left w:w="108" w:type="dxa"/>
            <w:bottom w:w="0" w:type="dxa"/>
            <w:right w:w="108" w:type="dxa"/>
          </w:tblCellMar>
        </w:tblPrEx>
        <w:trPr>
          <w:trHeight w:val="543" w:hRule="atLeast"/>
        </w:trPr>
        <w:tc>
          <w:tcPr>
            <w:tcW w:w="6678" w:type="dxa"/>
            <w:tcBorders>
              <w:top w:val="nil"/>
              <w:left w:val="single" w:color="auto" w:sz="4" w:space="0"/>
              <w:bottom w:val="single" w:color="auto" w:sz="4" w:space="0"/>
              <w:right w:val="single" w:color="auto" w:sz="4" w:space="0"/>
            </w:tcBorders>
            <w:shd w:val="clear" w:color="auto" w:fill="auto"/>
          </w:tcPr>
          <w:p>
            <w:pPr>
              <w:rPr>
                <w:b/>
              </w:rPr>
            </w:pPr>
            <w:r>
              <w:rPr>
                <w:b/>
              </w:rPr>
              <w:t>ОХРАНА ОКРУЖАЮЩЕЙ СРЕДЫ</w:t>
            </w:r>
          </w:p>
        </w:tc>
        <w:tc>
          <w:tcPr>
            <w:tcW w:w="708" w:type="dxa"/>
            <w:tcBorders>
              <w:top w:val="nil"/>
              <w:left w:val="nil"/>
              <w:bottom w:val="single" w:color="auto" w:sz="4" w:space="0"/>
              <w:right w:val="single" w:color="auto" w:sz="4" w:space="0"/>
            </w:tcBorders>
            <w:shd w:val="clear" w:color="auto" w:fill="auto"/>
          </w:tcPr>
          <w:p>
            <w:r>
              <w:t>06</w:t>
            </w:r>
          </w:p>
        </w:tc>
        <w:tc>
          <w:tcPr>
            <w:tcW w:w="709" w:type="dxa"/>
            <w:tcBorders>
              <w:top w:val="nil"/>
              <w:left w:val="nil"/>
              <w:bottom w:val="single" w:color="auto" w:sz="4" w:space="0"/>
              <w:right w:val="single" w:color="auto" w:sz="4" w:space="0"/>
            </w:tcBorders>
            <w:shd w:val="clear" w:color="auto" w:fill="auto"/>
          </w:tcPr>
          <w:p/>
        </w:tc>
        <w:tc>
          <w:tcPr>
            <w:tcW w:w="1985" w:type="dxa"/>
            <w:tcBorders>
              <w:top w:val="nil"/>
              <w:left w:val="nil"/>
              <w:bottom w:val="single" w:color="auto" w:sz="4" w:space="0"/>
              <w:right w:val="single" w:color="auto" w:sz="4" w:space="0"/>
            </w:tcBorders>
            <w:shd w:val="clear" w:color="auto" w:fill="auto"/>
          </w:tcPr>
          <w:p>
            <w:r>
              <w:rPr>
                <w:b/>
                <w:sz w:val="28"/>
                <w:szCs w:val="28"/>
              </w:rPr>
              <w:t xml:space="preserve">                  69,6</w:t>
            </w:r>
          </w:p>
        </w:tc>
      </w:tr>
      <w:tr>
        <w:tblPrEx>
          <w:tblCellMar>
            <w:top w:w="0" w:type="dxa"/>
            <w:left w:w="108" w:type="dxa"/>
            <w:bottom w:w="0" w:type="dxa"/>
            <w:right w:w="108" w:type="dxa"/>
          </w:tblCellMar>
        </w:tblPrEx>
        <w:trPr>
          <w:trHeight w:val="543" w:hRule="atLeast"/>
        </w:trPr>
        <w:tc>
          <w:tcPr>
            <w:tcW w:w="6678" w:type="dxa"/>
            <w:tcBorders>
              <w:top w:val="nil"/>
              <w:left w:val="single" w:color="auto" w:sz="4" w:space="0"/>
              <w:bottom w:val="single" w:color="auto" w:sz="4" w:space="0"/>
              <w:right w:val="single" w:color="auto" w:sz="4" w:space="0"/>
            </w:tcBorders>
            <w:shd w:val="clear" w:color="auto" w:fill="auto"/>
          </w:tcPr>
          <w:p>
            <w:r>
              <w:t>Другие вопросы в области охраны окружающей среды</w:t>
            </w:r>
          </w:p>
        </w:tc>
        <w:tc>
          <w:tcPr>
            <w:tcW w:w="708" w:type="dxa"/>
            <w:tcBorders>
              <w:top w:val="nil"/>
              <w:left w:val="nil"/>
              <w:bottom w:val="single" w:color="auto" w:sz="4" w:space="0"/>
              <w:right w:val="single" w:color="auto" w:sz="4" w:space="0"/>
            </w:tcBorders>
            <w:shd w:val="clear" w:color="auto" w:fill="auto"/>
          </w:tcPr>
          <w:p>
            <w:r>
              <w:t>06</w:t>
            </w:r>
          </w:p>
        </w:tc>
        <w:tc>
          <w:tcPr>
            <w:tcW w:w="709" w:type="dxa"/>
            <w:tcBorders>
              <w:top w:val="nil"/>
              <w:left w:val="nil"/>
              <w:bottom w:val="single" w:color="auto" w:sz="4" w:space="0"/>
              <w:right w:val="single" w:color="auto" w:sz="4" w:space="0"/>
            </w:tcBorders>
            <w:shd w:val="clear" w:color="auto" w:fill="auto"/>
          </w:tcPr>
          <w:p>
            <w:r>
              <w:t>05</w:t>
            </w:r>
          </w:p>
        </w:tc>
        <w:tc>
          <w:tcPr>
            <w:tcW w:w="1985" w:type="dxa"/>
            <w:tcBorders>
              <w:top w:val="nil"/>
              <w:left w:val="nil"/>
              <w:bottom w:val="single" w:color="auto" w:sz="4" w:space="0"/>
              <w:right w:val="single" w:color="auto" w:sz="4" w:space="0"/>
            </w:tcBorders>
            <w:shd w:val="clear" w:color="auto" w:fill="auto"/>
          </w:tcPr>
          <w:p>
            <w:r>
              <w:rPr>
                <w:sz w:val="28"/>
                <w:szCs w:val="28"/>
              </w:rPr>
              <w:t xml:space="preserve">                  69,6</w:t>
            </w:r>
          </w:p>
        </w:tc>
      </w:tr>
      <w:tr>
        <w:tblPrEx>
          <w:tblCellMar>
            <w:top w:w="0" w:type="dxa"/>
            <w:left w:w="108" w:type="dxa"/>
            <w:bottom w:w="0" w:type="dxa"/>
            <w:right w:w="108" w:type="dxa"/>
          </w:tblCellMar>
        </w:tblPrEx>
        <w:trPr>
          <w:trHeight w:val="543" w:hRule="atLeast"/>
        </w:trPr>
        <w:tc>
          <w:tcPr>
            <w:tcW w:w="6678" w:type="dxa"/>
            <w:tcBorders>
              <w:top w:val="nil"/>
              <w:left w:val="single" w:color="auto" w:sz="4" w:space="0"/>
              <w:bottom w:val="single" w:color="auto" w:sz="4" w:space="0"/>
              <w:right w:val="single" w:color="auto" w:sz="4" w:space="0"/>
            </w:tcBorders>
            <w:shd w:val="clear" w:color="auto" w:fill="auto"/>
          </w:tcPr>
          <w:p>
            <w:pPr>
              <w:rPr>
                <w:b/>
              </w:rPr>
            </w:pPr>
            <w:r>
              <w:rPr>
                <w:b/>
              </w:rPr>
              <w:t>ОБРАЗОВАНИЕ</w:t>
            </w:r>
          </w:p>
        </w:tc>
        <w:tc>
          <w:tcPr>
            <w:tcW w:w="708" w:type="dxa"/>
            <w:tcBorders>
              <w:top w:val="nil"/>
              <w:left w:val="nil"/>
              <w:bottom w:val="single" w:color="auto" w:sz="4" w:space="0"/>
              <w:right w:val="single" w:color="auto" w:sz="4" w:space="0"/>
            </w:tcBorders>
            <w:shd w:val="clear" w:color="auto" w:fill="auto"/>
          </w:tcPr>
          <w:p>
            <w:r>
              <w:t>07</w:t>
            </w:r>
          </w:p>
        </w:tc>
        <w:tc>
          <w:tcPr>
            <w:tcW w:w="709" w:type="dxa"/>
            <w:tcBorders>
              <w:top w:val="nil"/>
              <w:left w:val="nil"/>
              <w:bottom w:val="single" w:color="auto" w:sz="4" w:space="0"/>
              <w:right w:val="single" w:color="auto" w:sz="4" w:space="0"/>
            </w:tcBorders>
            <w:shd w:val="clear" w:color="auto" w:fill="auto"/>
          </w:tcPr>
          <w:p/>
        </w:tc>
        <w:tc>
          <w:tcPr>
            <w:tcW w:w="1985" w:type="dxa"/>
            <w:tcBorders>
              <w:top w:val="nil"/>
              <w:left w:val="nil"/>
              <w:bottom w:val="single" w:color="auto" w:sz="4" w:space="0"/>
              <w:right w:val="single" w:color="auto" w:sz="4" w:space="0"/>
            </w:tcBorders>
            <w:shd w:val="clear" w:color="auto" w:fill="auto"/>
          </w:tcPr>
          <w:p>
            <w:pPr>
              <w:jc w:val="right"/>
              <w:rPr>
                <w:b/>
              </w:rPr>
            </w:pPr>
            <w:r>
              <w:rPr>
                <w:b/>
              </w:rPr>
              <w:t>13,0</w:t>
            </w:r>
          </w:p>
        </w:tc>
      </w:tr>
      <w:tr>
        <w:tblPrEx>
          <w:tblCellMar>
            <w:top w:w="0" w:type="dxa"/>
            <w:left w:w="108" w:type="dxa"/>
            <w:bottom w:w="0" w:type="dxa"/>
            <w:right w:w="108" w:type="dxa"/>
          </w:tblCellMar>
        </w:tblPrEx>
        <w:trPr>
          <w:trHeight w:val="543" w:hRule="atLeast"/>
        </w:trPr>
        <w:tc>
          <w:tcPr>
            <w:tcW w:w="6678" w:type="dxa"/>
            <w:tcBorders>
              <w:top w:val="nil"/>
              <w:left w:val="single" w:color="auto" w:sz="4" w:space="0"/>
              <w:bottom w:val="single" w:color="auto" w:sz="4" w:space="0"/>
              <w:right w:val="single" w:color="auto" w:sz="4" w:space="0"/>
            </w:tcBorders>
            <w:shd w:val="clear" w:color="auto" w:fill="auto"/>
          </w:tcPr>
          <w:p>
            <w:r>
              <w:rPr>
                <w:sz w:val="28"/>
                <w:szCs w:val="28"/>
              </w:rPr>
              <w:t>Профессиональная подготовка, переподготовка и повышение квалификации</w:t>
            </w:r>
          </w:p>
        </w:tc>
        <w:tc>
          <w:tcPr>
            <w:tcW w:w="708" w:type="dxa"/>
            <w:tcBorders>
              <w:top w:val="nil"/>
              <w:left w:val="nil"/>
              <w:bottom w:val="single" w:color="auto" w:sz="4" w:space="0"/>
              <w:right w:val="single" w:color="auto" w:sz="4" w:space="0"/>
            </w:tcBorders>
            <w:shd w:val="clear" w:color="auto" w:fill="auto"/>
          </w:tcPr>
          <w:p>
            <w:r>
              <w:t>07</w:t>
            </w:r>
          </w:p>
        </w:tc>
        <w:tc>
          <w:tcPr>
            <w:tcW w:w="709" w:type="dxa"/>
            <w:tcBorders>
              <w:top w:val="nil"/>
              <w:left w:val="nil"/>
              <w:bottom w:val="single" w:color="auto" w:sz="4" w:space="0"/>
              <w:right w:val="single" w:color="auto" w:sz="4" w:space="0"/>
            </w:tcBorders>
            <w:shd w:val="clear" w:color="auto" w:fill="auto"/>
          </w:tcPr>
          <w:p>
            <w:r>
              <w:t>05</w:t>
            </w:r>
          </w:p>
        </w:tc>
        <w:tc>
          <w:tcPr>
            <w:tcW w:w="1985" w:type="dxa"/>
            <w:tcBorders>
              <w:top w:val="nil"/>
              <w:left w:val="nil"/>
              <w:bottom w:val="single" w:color="auto" w:sz="4" w:space="0"/>
              <w:right w:val="single" w:color="auto" w:sz="4" w:space="0"/>
            </w:tcBorders>
            <w:shd w:val="clear" w:color="auto" w:fill="auto"/>
          </w:tcPr>
          <w:p>
            <w:pPr>
              <w:jc w:val="right"/>
            </w:pPr>
            <w:r>
              <w:t>13,0</w:t>
            </w:r>
          </w:p>
        </w:tc>
      </w:tr>
      <w:tr>
        <w:tblPrEx>
          <w:tblCellMar>
            <w:top w:w="0" w:type="dxa"/>
            <w:left w:w="108" w:type="dxa"/>
            <w:bottom w:w="0" w:type="dxa"/>
            <w:right w:w="108" w:type="dxa"/>
          </w:tblCellMar>
        </w:tblPrEx>
        <w:trPr>
          <w:trHeight w:val="543"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КУЛЬТУРА, КИНЕМАТОГРАФИЯ</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08</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4 533,7</w:t>
            </w:r>
          </w:p>
        </w:tc>
      </w:tr>
      <w:tr>
        <w:tblPrEx>
          <w:tblCellMar>
            <w:top w:w="0" w:type="dxa"/>
            <w:left w:w="108" w:type="dxa"/>
            <w:bottom w:w="0" w:type="dxa"/>
            <w:right w:w="108" w:type="dxa"/>
          </w:tblCellMar>
        </w:tblPrEx>
        <w:trPr>
          <w:trHeight w:val="270"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Культура</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08</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01</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4 533,7</w:t>
            </w:r>
          </w:p>
        </w:tc>
      </w:tr>
      <w:tr>
        <w:tblPrEx>
          <w:tblCellMar>
            <w:top w:w="0" w:type="dxa"/>
            <w:left w:w="108" w:type="dxa"/>
            <w:bottom w:w="0" w:type="dxa"/>
            <w:right w:w="108" w:type="dxa"/>
          </w:tblCellMar>
        </w:tblPrEx>
        <w:trPr>
          <w:trHeight w:val="451" w:hRule="atLeast"/>
        </w:trPr>
        <w:tc>
          <w:tcPr>
            <w:tcW w:w="6678" w:type="dxa"/>
            <w:tcBorders>
              <w:top w:val="nil"/>
              <w:left w:val="single" w:color="auto" w:sz="4" w:space="0"/>
              <w:bottom w:val="single" w:color="auto" w:sz="4" w:space="0"/>
              <w:right w:val="single" w:color="auto" w:sz="4" w:space="0"/>
            </w:tcBorders>
            <w:shd w:val="clear" w:color="auto" w:fill="auto"/>
          </w:tcPr>
          <w:p>
            <w:pPr>
              <w:rPr>
                <w:b/>
                <w:bCs/>
                <w:sz w:val="28"/>
                <w:szCs w:val="28"/>
              </w:rPr>
            </w:pPr>
            <w:r>
              <w:rPr>
                <w:b/>
                <w:bCs/>
                <w:sz w:val="28"/>
                <w:szCs w:val="28"/>
              </w:rPr>
              <w:t>ФИЗИЧЕСКАЯ КУЛЬТУРА И СПОРТ</w:t>
            </w:r>
          </w:p>
        </w:tc>
        <w:tc>
          <w:tcPr>
            <w:tcW w:w="708"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11</w:t>
            </w:r>
          </w:p>
        </w:tc>
        <w:tc>
          <w:tcPr>
            <w:tcW w:w="709" w:type="dxa"/>
            <w:tcBorders>
              <w:top w:val="nil"/>
              <w:left w:val="nil"/>
              <w:bottom w:val="single" w:color="auto" w:sz="4" w:space="0"/>
              <w:right w:val="single" w:color="auto" w:sz="4" w:space="0"/>
            </w:tcBorders>
            <w:shd w:val="clear" w:color="auto" w:fill="auto"/>
          </w:tcPr>
          <w:p>
            <w:pPr>
              <w:rPr>
                <w:b/>
                <w:bCs/>
                <w:sz w:val="28"/>
                <w:szCs w:val="28"/>
              </w:rPr>
            </w:pPr>
            <w:r>
              <w:rPr>
                <w:b/>
                <w:bCs/>
                <w:sz w:val="28"/>
                <w:szCs w:val="28"/>
              </w:rPr>
              <w:t> </w:t>
            </w:r>
          </w:p>
        </w:tc>
        <w:tc>
          <w:tcPr>
            <w:tcW w:w="1985" w:type="dxa"/>
            <w:tcBorders>
              <w:top w:val="nil"/>
              <w:left w:val="nil"/>
              <w:bottom w:val="single" w:color="auto" w:sz="4" w:space="0"/>
              <w:right w:val="single" w:color="auto" w:sz="4" w:space="0"/>
            </w:tcBorders>
            <w:shd w:val="clear" w:color="auto" w:fill="auto"/>
          </w:tcPr>
          <w:p>
            <w:pPr>
              <w:jc w:val="right"/>
              <w:rPr>
                <w:b/>
                <w:sz w:val="28"/>
                <w:szCs w:val="28"/>
              </w:rPr>
            </w:pPr>
            <w:r>
              <w:rPr>
                <w:b/>
                <w:sz w:val="28"/>
                <w:szCs w:val="28"/>
              </w:rPr>
              <w:t>294,2</w:t>
            </w:r>
          </w:p>
        </w:tc>
      </w:tr>
      <w:tr>
        <w:tblPrEx>
          <w:tblCellMar>
            <w:top w:w="0" w:type="dxa"/>
            <w:left w:w="108" w:type="dxa"/>
            <w:bottom w:w="0" w:type="dxa"/>
            <w:right w:w="108" w:type="dxa"/>
          </w:tblCellMar>
        </w:tblPrEx>
        <w:trPr>
          <w:trHeight w:val="247" w:hRule="atLeast"/>
        </w:trPr>
        <w:tc>
          <w:tcPr>
            <w:tcW w:w="6678" w:type="dxa"/>
            <w:tcBorders>
              <w:top w:val="nil"/>
              <w:left w:val="single" w:color="auto" w:sz="4" w:space="0"/>
              <w:bottom w:val="single" w:color="auto" w:sz="4" w:space="0"/>
              <w:right w:val="single" w:color="auto" w:sz="4" w:space="0"/>
            </w:tcBorders>
            <w:shd w:val="clear" w:color="auto" w:fill="auto"/>
          </w:tcPr>
          <w:p>
            <w:pPr>
              <w:rPr>
                <w:sz w:val="28"/>
                <w:szCs w:val="28"/>
              </w:rPr>
            </w:pPr>
            <w:r>
              <w:rPr>
                <w:sz w:val="28"/>
                <w:szCs w:val="28"/>
              </w:rPr>
              <w:t>Физическая культура</w:t>
            </w:r>
          </w:p>
        </w:tc>
        <w:tc>
          <w:tcPr>
            <w:tcW w:w="708" w:type="dxa"/>
            <w:tcBorders>
              <w:top w:val="nil"/>
              <w:left w:val="nil"/>
              <w:bottom w:val="single" w:color="auto" w:sz="4" w:space="0"/>
              <w:right w:val="single" w:color="auto" w:sz="4" w:space="0"/>
            </w:tcBorders>
            <w:shd w:val="clear" w:color="auto" w:fill="auto"/>
          </w:tcPr>
          <w:p>
            <w:pPr>
              <w:rPr>
                <w:sz w:val="28"/>
                <w:szCs w:val="28"/>
              </w:rPr>
            </w:pPr>
            <w:r>
              <w:rPr>
                <w:sz w:val="28"/>
                <w:szCs w:val="28"/>
              </w:rPr>
              <w:t>11</w:t>
            </w:r>
          </w:p>
        </w:tc>
        <w:tc>
          <w:tcPr>
            <w:tcW w:w="709" w:type="dxa"/>
            <w:tcBorders>
              <w:top w:val="nil"/>
              <w:left w:val="nil"/>
              <w:bottom w:val="single" w:color="auto" w:sz="4" w:space="0"/>
              <w:right w:val="single" w:color="auto" w:sz="4" w:space="0"/>
            </w:tcBorders>
            <w:shd w:val="clear" w:color="auto" w:fill="auto"/>
          </w:tcPr>
          <w:p>
            <w:pPr>
              <w:rPr>
                <w:sz w:val="28"/>
                <w:szCs w:val="28"/>
              </w:rPr>
            </w:pPr>
            <w:r>
              <w:rPr>
                <w:sz w:val="28"/>
                <w:szCs w:val="28"/>
              </w:rPr>
              <w:t>01</w:t>
            </w:r>
          </w:p>
        </w:tc>
        <w:tc>
          <w:tcPr>
            <w:tcW w:w="1985" w:type="dxa"/>
            <w:tcBorders>
              <w:top w:val="nil"/>
              <w:left w:val="nil"/>
              <w:bottom w:val="single" w:color="auto" w:sz="4" w:space="0"/>
              <w:right w:val="single" w:color="auto" w:sz="4" w:space="0"/>
            </w:tcBorders>
            <w:shd w:val="clear" w:color="auto" w:fill="auto"/>
          </w:tcPr>
          <w:p>
            <w:pPr>
              <w:jc w:val="right"/>
              <w:rPr>
                <w:sz w:val="28"/>
                <w:szCs w:val="28"/>
              </w:rPr>
            </w:pPr>
            <w:r>
              <w:rPr>
                <w:sz w:val="28"/>
                <w:szCs w:val="28"/>
              </w:rPr>
              <w:t>294,2</w:t>
            </w:r>
          </w:p>
        </w:tc>
      </w:tr>
      <w:tr>
        <w:tblPrEx>
          <w:tblCellMar>
            <w:top w:w="0" w:type="dxa"/>
            <w:left w:w="108" w:type="dxa"/>
            <w:bottom w:w="0" w:type="dxa"/>
            <w:right w:w="108" w:type="dxa"/>
          </w:tblCellMar>
        </w:tblPrEx>
        <w:trPr>
          <w:trHeight w:val="330" w:hRule="atLeast"/>
        </w:trPr>
        <w:tc>
          <w:tcPr>
            <w:tcW w:w="6678"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Итого расходов</w:t>
            </w:r>
          </w:p>
          <w:p>
            <w:pPr>
              <w:rPr>
                <w:sz w:val="28"/>
                <w:szCs w:val="28"/>
              </w:rPr>
            </w:pPr>
          </w:p>
        </w:tc>
        <w:tc>
          <w:tcPr>
            <w:tcW w:w="708" w:type="dxa"/>
            <w:tcBorders>
              <w:top w:val="single" w:color="auto" w:sz="4" w:space="0"/>
              <w:left w:val="nil"/>
              <w:bottom w:val="single" w:color="auto" w:sz="4" w:space="0"/>
              <w:right w:val="single" w:color="auto" w:sz="4" w:space="0"/>
            </w:tcBorders>
            <w:shd w:val="clear" w:color="auto" w:fill="auto"/>
          </w:tcPr>
          <w:p>
            <w:pPr>
              <w:rPr>
                <w:sz w:val="28"/>
                <w:szCs w:val="28"/>
              </w:rPr>
            </w:pPr>
          </w:p>
        </w:tc>
        <w:tc>
          <w:tcPr>
            <w:tcW w:w="709" w:type="dxa"/>
            <w:tcBorders>
              <w:top w:val="single" w:color="auto" w:sz="4" w:space="0"/>
              <w:left w:val="nil"/>
              <w:bottom w:val="single" w:color="auto" w:sz="4" w:space="0"/>
              <w:right w:val="single" w:color="auto" w:sz="4" w:space="0"/>
            </w:tcBorders>
            <w:shd w:val="clear" w:color="auto" w:fill="auto"/>
          </w:tcPr>
          <w:p>
            <w:pPr>
              <w:rPr>
                <w:sz w:val="28"/>
                <w:szCs w:val="28"/>
              </w:rPr>
            </w:pPr>
          </w:p>
        </w:tc>
        <w:tc>
          <w:tcPr>
            <w:tcW w:w="1985" w:type="dxa"/>
            <w:tcBorders>
              <w:top w:val="single" w:color="auto" w:sz="4" w:space="0"/>
              <w:left w:val="nil"/>
              <w:bottom w:val="single" w:color="auto" w:sz="4" w:space="0"/>
              <w:right w:val="single" w:color="auto" w:sz="4" w:space="0"/>
            </w:tcBorders>
            <w:shd w:val="clear" w:color="auto" w:fill="auto"/>
          </w:tcPr>
          <w:p>
            <w:pPr>
              <w:jc w:val="right"/>
              <w:rPr>
                <w:b/>
                <w:sz w:val="28"/>
                <w:szCs w:val="28"/>
                <w:highlight w:val="yellow"/>
              </w:rPr>
            </w:pPr>
            <w:r>
              <w:rPr>
                <w:b/>
                <w:sz w:val="28"/>
                <w:szCs w:val="28"/>
              </w:rPr>
              <w:t>12 174,1</w:t>
            </w:r>
          </w:p>
        </w:tc>
      </w:tr>
    </w:tbl>
    <w:p>
      <w:pPr>
        <w:jc w:val="cente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bookmarkStart w:id="0" w:name="_GoBack"/>
      <w:bookmarkEnd w:id="0"/>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0" w:type="dxa"/>
          <w:bottom w:w="0" w:type="dxa"/>
          <w:right w:w="100" w:type="dxa"/>
        </w:tblCellMar>
      </w:tblPr>
      <w:tblGrid>
        <w:gridCol w:w="4920"/>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0" w:type="dxa"/>
            <w:bottom w:w="0" w:type="dxa"/>
            <w:right w:w="100" w:type="dxa"/>
          </w:tblCellMar>
        </w:tblPrEx>
        <w:trPr>
          <w:trHeight w:val="1680" w:hRule="atLeast"/>
        </w:trPr>
        <w:tc>
          <w:tcPr>
            <w:tcW w:w="4920" w:type="dxa"/>
            <w:shd w:val="clear"/>
            <w:vAlign w:val="top"/>
          </w:tcPr>
          <w:p>
            <w:pPr>
              <w:keepNext w:val="0"/>
              <w:keepLines w:val="0"/>
              <w:widowControl/>
              <w:suppressLineNumbers w:val="0"/>
              <w:spacing w:before="0" w:beforeAutospacing="0" w:after="0" w:afterAutospacing="0"/>
              <w:ind w:left="0" w:right="0"/>
              <w:jc w:val="both"/>
              <w:rPr>
                <w:b/>
                <w:bCs w:val="0"/>
                <w:bdr w:val="none" w:color="auto" w:sz="0" w:space="0"/>
              </w:rPr>
            </w:pPr>
          </w:p>
        </w:tc>
        <w:tc>
          <w:tcPr>
            <w:tcW w:w="4800" w:type="dxa"/>
            <w:shd w:val="clear"/>
            <w:vAlign w:val="top"/>
          </w:tcPr>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bdr w:val="none" w:color="auto" w:sz="0" w:space="0"/>
                <w:lang w:val="en-US" w:eastAsia="zh-CN" w:bidi="ar"/>
              </w:rPr>
              <w:t xml:space="preserve">  </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bdr w:val="none" w:color="auto" w:sz="0" w:space="0"/>
                <w:lang w:val="en-US" w:eastAsia="zh-CN" w:bidi="ar"/>
              </w:rPr>
              <w:t xml:space="preserve">Приложение 4   </w:t>
            </w:r>
          </w:p>
          <w:p>
            <w:pPr>
              <w:keepNext w:val="0"/>
              <w:keepLines w:val="0"/>
              <w:widowControl/>
              <w:suppressLineNumbers w:val="0"/>
              <w:spacing w:before="0" w:beforeAutospacing="0" w:after="0" w:afterAutospacing="0"/>
              <w:ind w:left="0" w:right="0"/>
              <w:jc w:val="both"/>
              <w:rPr>
                <w:bCs/>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 xml:space="preserve"> к решению Собрания депутатов </w:t>
            </w:r>
            <w:r>
              <w:rPr>
                <w:rFonts w:hint="default" w:ascii="Times New Roman" w:hAnsi="Times New Roman" w:eastAsia="Times New Roman" w:cs="Times New Roman"/>
                <w:bCs/>
                <w:kern w:val="0"/>
                <w:sz w:val="22"/>
                <w:szCs w:val="22"/>
                <w:bdr w:val="none" w:color="auto" w:sz="0" w:space="0"/>
                <w:lang w:val="en-US" w:eastAsia="zh-CN" w:bidi="ar"/>
              </w:rPr>
              <w:t>«Об утверждении отчета об исполнении бюджета  Парамоновского  сельского поселения Морозовского района за 2022 год</w:t>
            </w:r>
            <w:r>
              <w:rPr>
                <w:rFonts w:hint="default" w:ascii="Times New Roman" w:hAnsi="Times New Roman" w:eastAsia="Times New Roman" w:cs="Times New Roman"/>
                <w:kern w:val="0"/>
                <w:sz w:val="22"/>
                <w:szCs w:val="22"/>
                <w:bdr w:val="none" w:color="auto" w:sz="0" w:space="0"/>
                <w:lang w:val="en-US" w:eastAsia="zh-CN" w:bidi="ar"/>
              </w:rPr>
              <w:t>»</w:t>
            </w:r>
          </w:p>
        </w:tc>
      </w:tr>
    </w:tbl>
    <w:p>
      <w:pPr>
        <w:keepNext w:val="0"/>
        <w:keepLines w:val="0"/>
        <w:widowControl/>
        <w:suppressLineNumbers w:val="0"/>
        <w:spacing w:before="0" w:beforeAutospacing="0" w:after="0" w:afterAutospacing="0"/>
        <w:ind w:left="0" w:right="0"/>
        <w:jc w:val="left"/>
        <w:rPr>
          <w:bCs/>
          <w:sz w:val="20"/>
          <w:szCs w:val="20"/>
          <w:lang w:val="ru"/>
        </w:rPr>
      </w:pPr>
      <w:r>
        <w:rPr>
          <w:rFonts w:hint="default" w:ascii="Times New Roman" w:hAnsi="Times New Roman" w:eastAsia="Times New Roman" w:cs="Times New Roman"/>
          <w:kern w:val="0"/>
          <w:sz w:val="24"/>
          <w:szCs w:val="24"/>
          <w:lang w:val="ru" w:eastAsia="zh-CN" w:bidi="ar"/>
        </w:rPr>
        <w:t xml:space="preserve">                         </w:t>
      </w:r>
      <w:r>
        <w:rPr>
          <w:rFonts w:hint="default" w:ascii="Times New Roman" w:hAnsi="Times New Roman" w:eastAsia="Times New Roman" w:cs="Times New Roman"/>
          <w:b/>
          <w:bCs w:val="0"/>
          <w:kern w:val="0"/>
          <w:sz w:val="24"/>
          <w:szCs w:val="24"/>
          <w:lang w:val="ru" w:eastAsia="zh-CN" w:bidi="ar"/>
        </w:rPr>
        <w:t>Источники финансирования дефицита бюджета Парамоновского</w:t>
      </w:r>
    </w:p>
    <w:p>
      <w:pPr>
        <w:keepNext w:val="0"/>
        <w:keepLines w:val="0"/>
        <w:widowControl/>
        <w:suppressLineNumbers w:val="0"/>
        <w:spacing w:before="0" w:beforeAutospacing="0" w:after="0" w:afterAutospacing="0"/>
        <w:ind w:left="0" w:right="0"/>
        <w:jc w:val="center"/>
        <w:rPr>
          <w:b/>
          <w:bCs w:val="0"/>
          <w:lang w:val="ru"/>
        </w:rPr>
      </w:pPr>
      <w:r>
        <w:rPr>
          <w:rFonts w:hint="default" w:ascii="Times New Roman" w:hAnsi="Times New Roman" w:eastAsia="Times New Roman" w:cs="Times New Roman"/>
          <w:b/>
          <w:bCs w:val="0"/>
          <w:kern w:val="0"/>
          <w:sz w:val="24"/>
          <w:szCs w:val="24"/>
          <w:lang w:val="ru" w:eastAsia="zh-CN" w:bidi="ar"/>
        </w:rPr>
        <w:t xml:space="preserve">сельского поселения Морозовского района по кодам классификации источников </w:t>
      </w:r>
    </w:p>
    <w:p>
      <w:pPr>
        <w:keepNext w:val="0"/>
        <w:keepLines w:val="0"/>
        <w:widowControl/>
        <w:suppressLineNumbers w:val="0"/>
        <w:spacing w:before="0" w:beforeAutospacing="0" w:after="0" w:afterAutospacing="0"/>
        <w:ind w:left="0" w:right="0"/>
        <w:jc w:val="center"/>
        <w:rPr>
          <w:b/>
          <w:bCs w:val="0"/>
          <w:lang w:val="ru"/>
        </w:rPr>
      </w:pPr>
      <w:r>
        <w:rPr>
          <w:rFonts w:hint="default" w:ascii="Times New Roman" w:hAnsi="Times New Roman" w:eastAsia="Times New Roman" w:cs="Times New Roman"/>
          <w:b/>
          <w:bCs w:val="0"/>
          <w:kern w:val="0"/>
          <w:sz w:val="24"/>
          <w:szCs w:val="24"/>
          <w:lang w:val="ru" w:eastAsia="zh-CN" w:bidi="ar"/>
        </w:rPr>
        <w:t>финансирования дефицитов бюджета  за 2022 год</w:t>
      </w:r>
    </w:p>
    <w:p>
      <w:pPr>
        <w:keepNext w:val="0"/>
        <w:keepLines w:val="0"/>
        <w:widowControl/>
        <w:suppressLineNumbers w:val="0"/>
        <w:spacing w:before="0" w:beforeAutospacing="0" w:after="0" w:afterAutospacing="0"/>
        <w:ind w:left="0" w:right="0"/>
        <w:jc w:val="center"/>
        <w:rPr>
          <w:b/>
          <w:bCs w:val="0"/>
          <w:lang w:val="ru"/>
        </w:rPr>
      </w:pPr>
      <w:r>
        <w:rPr>
          <w:rFonts w:hint="default" w:ascii="Times New Roman" w:hAnsi="Times New Roman" w:eastAsia="Times New Roman" w:cs="Times New Roman"/>
          <w:b/>
          <w:bCs w:val="0"/>
          <w:kern w:val="0"/>
          <w:sz w:val="24"/>
          <w:szCs w:val="24"/>
          <w:lang w:val="ru" w:eastAsia="zh-CN" w:bidi="ar"/>
        </w:rPr>
        <w:t xml:space="preserve">                                                                                                              </w:t>
      </w:r>
      <w:r>
        <w:rPr>
          <w:rFonts w:hint="default" w:ascii="Times New Roman" w:hAnsi="Times New Roman" w:eastAsia="Times New Roman" w:cs="Times New Roman"/>
          <w:kern w:val="0"/>
          <w:sz w:val="24"/>
          <w:szCs w:val="24"/>
          <w:lang w:val="ru" w:eastAsia="zh-CN" w:bidi="ar"/>
        </w:rPr>
        <w:t>( тыс. рублей)</w:t>
      </w:r>
    </w:p>
    <w:tbl>
      <w:tblPr>
        <w:tblStyle w:val="6"/>
        <w:tblW w:w="946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autofit"/>
        <w:tblCellMar>
          <w:top w:w="0" w:type="dxa"/>
          <w:left w:w="100" w:type="dxa"/>
          <w:bottom w:w="0" w:type="dxa"/>
          <w:right w:w="100" w:type="dxa"/>
        </w:tblCellMar>
      </w:tblPr>
      <w:tblGrid>
        <w:gridCol w:w="2946"/>
        <w:gridCol w:w="4389"/>
        <w:gridCol w:w="21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rPr>
                <w:b/>
                <w:bCs w:val="0"/>
                <w:bdr w:val="none" w:color="auto" w:sz="0" w:space="0"/>
              </w:rPr>
            </w:pPr>
            <w:r>
              <w:rPr>
                <w:rFonts w:hint="default" w:ascii="Times New Roman" w:hAnsi="Times New Roman" w:eastAsia="Times New Roman" w:cs="Times New Roman"/>
                <w:b/>
                <w:bCs w:val="0"/>
                <w:kern w:val="0"/>
                <w:sz w:val="24"/>
                <w:szCs w:val="24"/>
                <w:bdr w:val="none" w:color="auto" w:sz="0" w:space="0"/>
                <w:lang w:val="en-US" w:eastAsia="zh-CN" w:bidi="ar"/>
              </w:rPr>
              <w:t xml:space="preserve">                                                                                        Код   БК  РФ</w:t>
            </w: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rPr>
                <w:b/>
                <w:bCs w:val="0"/>
                <w:bdr w:val="none" w:color="auto" w:sz="0" w:space="0"/>
              </w:rPr>
            </w:pPr>
            <w:r>
              <w:rPr>
                <w:rFonts w:hint="default" w:ascii="Times New Roman" w:hAnsi="Times New Roman" w:eastAsia="Times New Roman" w:cs="Times New Roman"/>
                <w:b/>
                <w:bCs w:val="0"/>
                <w:kern w:val="0"/>
                <w:sz w:val="24"/>
                <w:szCs w:val="24"/>
                <w:bdr w:val="none" w:color="auto" w:sz="0" w:space="0"/>
                <w:lang w:val="en-US" w:eastAsia="zh-CN" w:bidi="ar"/>
              </w:rPr>
              <w:t>Наименование</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440" w:right="0" w:hanging="440"/>
              <w:jc w:val="center"/>
              <w:rPr>
                <w:b/>
                <w:bCs w:val="0"/>
                <w:bdr w:val="none" w:color="auto" w:sz="0" w:space="0"/>
              </w:rPr>
            </w:pPr>
            <w:r>
              <w:rPr>
                <w:rFonts w:hint="default" w:ascii="Times New Roman" w:hAnsi="Times New Roman" w:eastAsia="Times New Roman" w:cs="Times New Roman"/>
                <w:b/>
                <w:bCs w:val="0"/>
                <w:kern w:val="0"/>
                <w:sz w:val="24"/>
                <w:szCs w:val="24"/>
                <w:bdr w:val="none" w:color="auto" w:sz="0" w:space="0"/>
                <w:lang w:val="en-US" w:eastAsia="zh-CN" w:bidi="ar"/>
              </w:rPr>
              <w:t>Кассовое исполнение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rPr>
                <w:sz w:val="22"/>
                <w:szCs w:val="22"/>
                <w:bdr w:val="none" w:color="auto" w:sz="0" w:space="0"/>
              </w:rPr>
            </w:pP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ИСТОЧНИКИ ВНУТРЕННЕГО ФИНАНСИРОВАНИЯ ДЕФИЦИТОВ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2 44,2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b/>
                <w:bCs w:val="0"/>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951 01 00 00 00 00 0000 000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snapToGrid w:val="0"/>
                <w:kern w:val="0"/>
                <w:sz w:val="24"/>
                <w:szCs w:val="24"/>
                <w:bdr w:val="none" w:color="auto" w:sz="0" w:space="0"/>
                <w:lang w:val="en-US" w:eastAsia="zh-CN" w:bidi="ar"/>
              </w:rPr>
              <w:t>Источники внутреннего финансирования дефицита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2 44,2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640" w:hRule="atLeast"/>
        </w:trPr>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951 01 05 00 00 00 0000 000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left"/>
            </w:pPr>
            <w:r>
              <w:rPr>
                <w:rFonts w:hint="default" w:ascii="Times New Roman" w:hAnsi="Times New Roman" w:eastAsia="Times New Roman" w:cs="Times New Roman"/>
                <w:kern w:val="0"/>
                <w:sz w:val="24"/>
                <w:szCs w:val="24"/>
                <w:bdr w:val="none" w:color="auto" w:sz="0" w:space="0"/>
                <w:lang w:val="en-US" w:eastAsia="zh-CN" w:bidi="ar"/>
              </w:rPr>
              <w:t>Изменение остатков средств на счетах по учету средств бюджета</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2 44,2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440" w:hRule="atLeast"/>
        </w:trPr>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951 01 05 00 00 00 0000 500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pStyle w:val="22"/>
              <w:keepNext w:val="0"/>
              <w:keepLines w:val="0"/>
              <w:widowControl/>
              <w:suppressLineNumbers w:val="0"/>
              <w:spacing w:before="0" w:beforeAutospacing="0" w:after="0" w:afterAutospacing="0"/>
              <w:ind w:left="0" w:right="0"/>
              <w:jc w:val="left"/>
              <w:rPr>
                <w:sz w:val="24"/>
                <w:szCs w:val="24"/>
                <w:bdr w:val="none" w:color="auto" w:sz="0" w:space="0"/>
                <w:lang w:val="en-US" w:eastAsia="ru"/>
              </w:rPr>
            </w:pPr>
            <w:r>
              <w:rPr>
                <w:rFonts w:hint="default" w:ascii="Times New Roman" w:hAnsi="Times New Roman" w:eastAsia="Times New Roman" w:cs="Times New Roman"/>
                <w:snapToGrid w:val="0"/>
                <w:kern w:val="0"/>
                <w:sz w:val="24"/>
                <w:szCs w:val="24"/>
                <w:bdr w:val="none" w:color="auto" w:sz="0" w:space="0"/>
                <w:lang w:val="ru" w:eastAsia="ru" w:bidi="ar"/>
              </w:rPr>
              <w:t>Увеличение остатков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-11 929,9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951 01 05 02 00 00 0000 500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b/>
                <w:bCs w:val="0"/>
                <w:bdr w:val="none" w:color="auto" w:sz="0" w:space="0"/>
              </w:rPr>
            </w:pPr>
            <w:r>
              <w:rPr>
                <w:rFonts w:hint="default" w:ascii="Times New Roman" w:hAnsi="Times New Roman" w:eastAsia="Times New Roman" w:cs="Times New Roman"/>
                <w:kern w:val="0"/>
                <w:sz w:val="24"/>
                <w:szCs w:val="24"/>
                <w:bdr w:val="none" w:color="auto" w:sz="0" w:space="0"/>
                <w:lang w:val="en-US" w:eastAsia="zh-CN" w:bidi="ar"/>
              </w:rPr>
              <w:t>Увеличение прочих остатков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-11 929,9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0"/>
              </w:tabs>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 xml:space="preserve">951  01 05 02 01 00 0000 510 </w:t>
            </w:r>
          </w:p>
        </w:tc>
        <w:tc>
          <w:tcPr>
            <w:tcW w:w="4380" w:type="dxa"/>
            <w:tcBorders>
              <w:top w:val="single" w:color="auto" w:sz="2" w:space="0"/>
              <w:left w:val="single" w:color="auto" w:sz="2" w:space="0"/>
              <w:bottom w:val="single" w:color="auto" w:sz="2" w:space="0"/>
              <w:right w:val="single" w:color="auto" w:sz="2" w:space="0"/>
            </w:tcBorders>
            <w:shd w:val="clear"/>
            <w:vAlign w:val="top"/>
          </w:tcPr>
          <w:p>
            <w:pPr>
              <w:pStyle w:val="22"/>
              <w:keepNext w:val="0"/>
              <w:keepLines w:val="0"/>
              <w:widowControl/>
              <w:suppressLineNumbers w:val="0"/>
              <w:spacing w:before="0" w:beforeAutospacing="0" w:after="0" w:afterAutospacing="0"/>
              <w:ind w:left="0" w:right="0"/>
              <w:jc w:val="left"/>
              <w:rPr>
                <w:snapToGrid w:val="0"/>
                <w:sz w:val="24"/>
                <w:szCs w:val="24"/>
                <w:bdr w:val="none" w:color="auto" w:sz="0" w:space="0"/>
                <w:lang w:val="ru" w:eastAsia="ru"/>
              </w:rPr>
            </w:pPr>
            <w:r>
              <w:rPr>
                <w:rFonts w:hint="default" w:ascii="Times New Roman" w:hAnsi="Times New Roman" w:eastAsia="Times New Roman" w:cs="Times New Roman"/>
                <w:kern w:val="0"/>
                <w:sz w:val="24"/>
                <w:szCs w:val="24"/>
                <w:bdr w:val="none" w:color="auto" w:sz="0" w:space="0"/>
                <w:lang w:val="ru" w:eastAsia="ru" w:bidi="ar"/>
              </w:rPr>
              <w:t>Увеличение прочих остатков денежных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-11 929,9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951 01 05 02 01 10 0000 510</w:t>
            </w:r>
          </w:p>
          <w:p>
            <w:pPr>
              <w:keepNext w:val="0"/>
              <w:keepLines w:val="0"/>
              <w:widowControl/>
              <w:suppressLineNumbers w:val="0"/>
              <w:spacing w:before="0" w:beforeAutospacing="0" w:after="0" w:afterAutospacing="0"/>
              <w:ind w:left="0" w:right="0"/>
              <w:jc w:val="left"/>
              <w:rPr>
                <w:sz w:val="22"/>
                <w:szCs w:val="22"/>
                <w:bdr w:val="none" w:color="auto" w:sz="0" w:space="0"/>
              </w:rPr>
            </w:pP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bdr w:val="none" w:color="auto" w:sz="0" w:space="0"/>
                <w:lang w:val="en-US" w:eastAsia="zh-CN" w:bidi="ar"/>
              </w:rPr>
              <w:t>Увеличение прочих остатков денежных средств  бюджетов сельских поселений</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tabs>
                <w:tab w:val="left" w:pos="540"/>
              </w:tabs>
              <w:spacing w:before="0" w:beforeAutospacing="0" w:after="0" w:afterAutospacing="0"/>
              <w:ind w:left="0" w:right="0"/>
              <w:jc w:val="center"/>
            </w:pPr>
            <w:r>
              <w:rPr>
                <w:rFonts w:hint="default" w:ascii="Times New Roman" w:hAnsi="Times New Roman" w:eastAsia="Times New Roman" w:cs="Times New Roman"/>
                <w:kern w:val="0"/>
                <w:sz w:val="24"/>
                <w:szCs w:val="24"/>
                <w:bdr w:val="none" w:color="auto" w:sz="0" w:space="0"/>
                <w:lang w:val="en-US" w:eastAsia="zh-CN" w:bidi="ar"/>
              </w:rPr>
              <w:t>-11 929,9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951 01 05 00 00 00 0000 600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pStyle w:val="22"/>
              <w:keepNext w:val="0"/>
              <w:keepLines w:val="0"/>
              <w:widowControl/>
              <w:suppressLineNumbers w:val="0"/>
              <w:spacing w:before="0" w:beforeAutospacing="0" w:after="0" w:afterAutospacing="0"/>
              <w:ind w:left="0" w:right="0"/>
              <w:jc w:val="left"/>
              <w:rPr>
                <w:snapToGrid w:val="0"/>
                <w:sz w:val="24"/>
                <w:szCs w:val="24"/>
                <w:bdr w:val="none" w:color="auto" w:sz="0" w:space="0"/>
                <w:lang w:val="ru" w:eastAsia="ru"/>
              </w:rPr>
            </w:pPr>
            <w:r>
              <w:rPr>
                <w:rFonts w:hint="default" w:ascii="Times New Roman" w:hAnsi="Times New Roman" w:eastAsia="Times New Roman" w:cs="Times New Roman"/>
                <w:kern w:val="0"/>
                <w:sz w:val="24"/>
                <w:szCs w:val="24"/>
                <w:bdr w:val="none" w:color="auto" w:sz="0" w:space="0"/>
                <w:lang w:val="ru" w:eastAsia="ru" w:bidi="ar"/>
              </w:rPr>
              <w:t>Уменьшение остатков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kern w:val="0"/>
                <w:sz w:val="24"/>
                <w:szCs w:val="24"/>
                <w:bdr w:val="none" w:color="auto" w:sz="0" w:space="0"/>
                <w:lang w:val="en-US" w:eastAsia="zh-CN" w:bidi="ar"/>
              </w:rPr>
              <w:t>12 174,1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951 01 05 02 00 00 0000 600</w:t>
            </w:r>
          </w:p>
        </w:tc>
        <w:tc>
          <w:tcPr>
            <w:tcW w:w="4380" w:type="dxa"/>
            <w:tcBorders>
              <w:top w:val="single" w:color="auto" w:sz="2" w:space="0"/>
              <w:left w:val="single" w:color="auto" w:sz="2" w:space="0"/>
              <w:bottom w:val="single" w:color="auto" w:sz="2" w:space="0"/>
              <w:right w:val="single" w:color="auto" w:sz="2" w:space="0"/>
            </w:tcBorders>
            <w:shd w:val="clear"/>
            <w:vAlign w:val="top"/>
          </w:tcPr>
          <w:p>
            <w:pPr>
              <w:pStyle w:val="22"/>
              <w:keepNext w:val="0"/>
              <w:keepLines w:val="0"/>
              <w:widowControl/>
              <w:suppressLineNumbers w:val="0"/>
              <w:spacing w:before="0" w:beforeAutospacing="0" w:after="0" w:afterAutospacing="0"/>
              <w:ind w:left="0" w:right="0"/>
              <w:jc w:val="left"/>
              <w:rPr>
                <w:sz w:val="24"/>
                <w:szCs w:val="24"/>
                <w:bdr w:val="none" w:color="auto" w:sz="0" w:space="0"/>
                <w:lang w:val="ru" w:eastAsia="ru"/>
              </w:rPr>
            </w:pPr>
            <w:r>
              <w:rPr>
                <w:rFonts w:hint="default" w:ascii="Times New Roman" w:hAnsi="Times New Roman" w:eastAsia="Times New Roman" w:cs="Times New Roman"/>
                <w:kern w:val="0"/>
                <w:sz w:val="24"/>
                <w:szCs w:val="24"/>
                <w:bdr w:val="none" w:color="auto" w:sz="0" w:space="0"/>
                <w:lang w:val="ru" w:eastAsia="ru" w:bidi="ar"/>
              </w:rPr>
              <w:t>Уменьшение прочих остатков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kern w:val="0"/>
                <w:sz w:val="24"/>
                <w:szCs w:val="24"/>
                <w:bdr w:val="none" w:color="auto" w:sz="0" w:space="0"/>
                <w:lang w:val="en-US" w:eastAsia="zh-CN" w:bidi="ar"/>
              </w:rPr>
              <w:t>12 174,1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951 01 05 02 01 00 0000 610</w:t>
            </w:r>
          </w:p>
          <w:p>
            <w:pPr>
              <w:keepNext w:val="0"/>
              <w:keepLines w:val="0"/>
              <w:widowControl/>
              <w:suppressLineNumbers w:val="0"/>
              <w:spacing w:before="0" w:beforeAutospacing="0" w:after="0" w:afterAutospacing="0"/>
              <w:ind w:left="0" w:right="0"/>
              <w:jc w:val="left"/>
              <w:rPr>
                <w:sz w:val="22"/>
                <w:szCs w:val="22"/>
                <w:bdr w:val="none" w:color="auto" w:sz="0" w:space="0"/>
              </w:rPr>
            </w:pP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bdr w:val="none" w:color="auto" w:sz="0" w:space="0"/>
                <w:lang w:val="en-US" w:eastAsia="zh-CN" w:bidi="ar"/>
              </w:rPr>
              <w:t>Уменьшение прочих остатков денежных средств бюджетов</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kern w:val="0"/>
                <w:sz w:val="24"/>
                <w:szCs w:val="24"/>
                <w:bdr w:val="none" w:color="auto" w:sz="0" w:space="0"/>
                <w:lang w:val="en-US" w:eastAsia="zh-CN" w:bidi="ar"/>
              </w:rPr>
              <w:t>12 174,1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rPr>
          <w:trHeight w:val="740" w:hRule="atLeast"/>
        </w:trPr>
        <w:tc>
          <w:tcPr>
            <w:tcW w:w="294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rPr>
                <w:sz w:val="22"/>
                <w:szCs w:val="22"/>
                <w:bdr w:val="none" w:color="auto" w:sz="0" w:space="0"/>
              </w:rPr>
            </w:pPr>
            <w:r>
              <w:rPr>
                <w:rFonts w:hint="default" w:ascii="Times New Roman" w:hAnsi="Times New Roman" w:eastAsia="Times New Roman" w:cs="Times New Roman"/>
                <w:kern w:val="0"/>
                <w:sz w:val="22"/>
                <w:szCs w:val="22"/>
                <w:bdr w:val="none" w:color="auto" w:sz="0" w:space="0"/>
                <w:lang w:val="en-US" w:eastAsia="zh-CN" w:bidi="ar"/>
              </w:rPr>
              <w:t>951 01 05 02 01 10 0000 610</w:t>
            </w:r>
          </w:p>
        </w:tc>
        <w:tc>
          <w:tcPr>
            <w:tcW w:w="438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bdr w:val="none" w:color="auto" w:sz="0" w:space="0"/>
                <w:lang w:val="en-US" w:eastAsia="zh-CN" w:bidi="ar"/>
              </w:rPr>
              <w:t>Уменьшение прочих остатков денежных средств бюджетов сельских  поселений</w:t>
            </w:r>
          </w:p>
        </w:tc>
        <w:tc>
          <w:tcPr>
            <w:tcW w:w="2120"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jc w:val="center"/>
              <w:rPr>
                <w:color w:val="000000"/>
                <w:bdr w:val="none" w:color="auto" w:sz="0" w:space="0"/>
              </w:rPr>
            </w:pPr>
            <w:r>
              <w:rPr>
                <w:rFonts w:hint="default" w:ascii="Times New Roman" w:hAnsi="Times New Roman" w:eastAsia="Times New Roman" w:cs="Times New Roman"/>
                <w:color w:val="000000"/>
                <w:kern w:val="0"/>
                <w:sz w:val="24"/>
                <w:szCs w:val="24"/>
                <w:bdr w:val="none" w:color="auto" w:sz="0" w:space="0"/>
                <w:lang w:val="en-US" w:eastAsia="zh-CN" w:bidi="ar"/>
              </w:rPr>
              <w:t>12 174,1</w:t>
            </w:r>
          </w:p>
        </w:tc>
      </w:tr>
    </w:tbl>
    <w:p>
      <w:pPr>
        <w:keepNext w:val="0"/>
        <w:keepLines w:val="0"/>
        <w:widowControl/>
        <w:suppressLineNumbers w:val="0"/>
        <w:spacing w:before="0" w:beforeAutospacing="0" w:after="0" w:afterAutospacing="0"/>
        <w:ind w:left="0" w:right="0"/>
        <w:jc w:val="left"/>
        <w:rPr>
          <w:bCs/>
          <w:color w:val="000000"/>
          <w:spacing w:val="0"/>
          <w:sz w:val="28"/>
          <w:szCs w:val="28"/>
          <w:lang w:val="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485"/>
        </w:tabs>
        <w:rPr>
          <w:rFonts w:ascii="Times New Roman" w:hAnsi="Times New Roman" w:eastAsia="Times New Roman" w:cs="Times New Roman"/>
          <w:b/>
          <w:sz w:val="28"/>
          <w:szCs w:val="28"/>
          <w:lang w:eastAsia="ru-RU"/>
        </w:rPr>
      </w:pPr>
    </w:p>
    <w:sectPr>
      <w:headerReference r:id="rId5" w:type="default"/>
      <w:footerReference r:id="rId6" w:type="default"/>
      <w:pgSz w:w="11906" w:h="16838"/>
      <w:pgMar w:top="510" w:right="851" w:bottom="1304" w:left="680" w:header="510" w:footer="5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icrosoft Sans Serif">
    <w:panose1 w:val="020B0604020202020204"/>
    <w:charset w:val="CC"/>
    <w:family w:val="swiss"/>
    <w:pitch w:val="default"/>
    <w:sig w:usb0="E5002EFF" w:usb1="C000605B" w:usb2="00000029" w:usb3="00000000" w:csb0="200101FF" w:csb1="20280000"/>
  </w:font>
  <w:font w:name="MS Sans Serif">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CC"/>
    <w:family w:val="auto"/>
    <w:pitch w:val="variable"/>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sz w:val="18"/>
        <w:szCs w:val="18"/>
      </w:rPr>
      <w:t>Информационный бюллетень Парамоновского сельскогопоселения№</w:t>
    </w:r>
    <w:r>
      <w:rPr>
        <w:rFonts w:hint="default" w:asciiTheme="majorHAnsi" w:hAnsiTheme="majorHAnsi" w:eastAsiaTheme="majorEastAsia" w:cstheme="majorBidi"/>
        <w:sz w:val="18"/>
        <w:szCs w:val="18"/>
        <w:lang w:val="ru-RU"/>
      </w:rPr>
      <w:t>10</w:t>
    </w:r>
    <w:r>
      <w:rPr>
        <w:rFonts w:asciiTheme="majorHAnsi" w:hAnsiTheme="majorHAnsi" w:eastAsiaTheme="majorEastAsia" w:cstheme="majorBidi"/>
        <w:sz w:val="18"/>
        <w:szCs w:val="18"/>
      </w:rPr>
      <w:t xml:space="preserve"> от </w:t>
    </w:r>
    <w:r>
      <w:rPr>
        <w:rFonts w:hint="default" w:asciiTheme="majorHAnsi" w:hAnsiTheme="majorHAnsi" w:eastAsiaTheme="majorEastAsia" w:cstheme="majorBidi"/>
        <w:sz w:val="18"/>
        <w:szCs w:val="18"/>
        <w:lang w:val="ru-RU"/>
      </w:rPr>
      <w:t>28</w:t>
    </w:r>
    <w:r>
      <w:rPr>
        <w:rFonts w:asciiTheme="majorHAnsi" w:hAnsiTheme="majorHAnsi" w:eastAsiaTheme="majorEastAsia" w:cstheme="majorBidi"/>
        <w:sz w:val="18"/>
        <w:szCs w:val="18"/>
      </w:rPr>
      <w:t>.</w:t>
    </w:r>
    <w:r>
      <w:rPr>
        <w:rFonts w:hint="default" w:asciiTheme="majorHAnsi" w:hAnsiTheme="majorHAnsi" w:eastAsiaTheme="majorEastAsia" w:cstheme="majorBidi"/>
        <w:sz w:val="18"/>
        <w:szCs w:val="18"/>
        <w:lang w:val="ru-RU"/>
      </w:rPr>
      <w:t>04</w:t>
    </w:r>
    <w:r>
      <w:rPr>
        <w:rFonts w:asciiTheme="majorHAnsi" w:hAnsiTheme="majorHAnsi" w:eastAsiaTheme="majorEastAsia" w:cstheme="majorBidi"/>
        <w:sz w:val="18"/>
        <w:szCs w:val="18"/>
      </w:rPr>
      <w:t>.20</w:t>
    </w:r>
    <w:r>
      <w:rPr>
        <w:rFonts w:hint="default" w:asciiTheme="majorHAnsi" w:hAnsiTheme="majorHAnsi" w:eastAsiaTheme="majorEastAsia" w:cstheme="majorBidi"/>
        <w:sz w:val="18"/>
        <w:szCs w:val="18"/>
        <w:lang w:val="ru-RU"/>
      </w:rPr>
      <w:t>23</w:t>
    </w:r>
    <w:r>
      <w:rPr>
        <w:rFonts w:asciiTheme="majorHAnsi" w:hAnsiTheme="majorHAnsi" w:eastAsiaTheme="majorEastAsia" w:cstheme="majorBidi"/>
        <w:sz w:val="18"/>
        <w:szCs w:val="18"/>
      </w:rPr>
      <w:t>г.,тираж10экземпляров</w:t>
    </w:r>
    <w:r>
      <w:rPr>
        <w:rFonts w:asciiTheme="majorHAnsi" w:hAnsiTheme="majorHAnsi" w:eastAsiaTheme="majorEastAsia" w:cstheme="majorBidi"/>
      </w:rPr>
      <w:t>страница</w:t>
    </w:r>
    <w:r>
      <w:rPr>
        <w:rFonts w:asciiTheme="minorHAnsi" w:hAnsiTheme="minorHAnsi" w:eastAsiaTheme="minorEastAsia" w:cstheme="minorBidi"/>
      </w:rPr>
      <w:fldChar w:fldCharType="begin"/>
    </w:r>
    <w:r>
      <w:instrText xml:space="preserve">PAGE   \* MERGEFORMAT</w:instrText>
    </w:r>
    <w:r>
      <w:rPr>
        <w:rFonts w:asciiTheme="minorHAnsi" w:hAnsiTheme="minorHAnsi" w:eastAsiaTheme="minorEastAsia" w:cstheme="minorBidi"/>
      </w:rPr>
      <w:fldChar w:fldCharType="separate"/>
    </w:r>
    <w:r>
      <w:rPr>
        <w:rFonts w:asciiTheme="majorHAnsi" w:hAnsiTheme="majorHAnsi" w:eastAsiaTheme="majorEastAsia" w:cstheme="majorBidi"/>
      </w:rPr>
      <w:t>3</w:t>
    </w:r>
    <w:r>
      <w:rPr>
        <w:rFonts w:asciiTheme="majorHAnsi" w:hAnsiTheme="majorHAnsi" w:eastAsiaTheme="majorEastAsia" w:cstheme="majorBidi"/>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32"/>
        <w:szCs w:val="32"/>
      </w:rPr>
      <w:alias w:val="Название"/>
      <w:id w:val="77738743"/>
      <w:placeholder>
        <w:docPart w:val="8685A3A60AD346BCA7EEA357E1448146"/>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2"/>
        <w:szCs w:val="32"/>
      </w:rPr>
    </w:sdtEndPr>
    <w:sdtContent>
      <w:p>
        <w:pPr>
          <w:pStyle w:val="17"/>
          <w:pBdr>
            <w:bottom w:val="thickThinSmallGap" w:color="622423"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lang w:val="ru-RU"/>
          </w:rPr>
          <w:t>Информационный бюллетень №10</w:t>
        </w:r>
      </w:p>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C4D58"/>
    <w:multiLevelType w:val="multilevel"/>
    <w:tmpl w:val="DE8C4D58"/>
    <w:lvl w:ilvl="0" w:tentative="0">
      <w:start w:val="1"/>
      <w:numFmt w:val="decimal"/>
      <w:lvlText w:val="%1."/>
      <w:lvlJc w:val="left"/>
      <w:pPr>
        <w:ind w:left="1000" w:hanging="36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543A18"/>
    <w:rsid w:val="000056BF"/>
    <w:rsid w:val="00006BAA"/>
    <w:rsid w:val="00012462"/>
    <w:rsid w:val="0001355C"/>
    <w:rsid w:val="00023134"/>
    <w:rsid w:val="000314DE"/>
    <w:rsid w:val="00045BCE"/>
    <w:rsid w:val="00056AB8"/>
    <w:rsid w:val="00066653"/>
    <w:rsid w:val="00085AEB"/>
    <w:rsid w:val="000A2881"/>
    <w:rsid w:val="000A29C1"/>
    <w:rsid w:val="000B4D2D"/>
    <w:rsid w:val="00104DE1"/>
    <w:rsid w:val="00120D50"/>
    <w:rsid w:val="00123A5A"/>
    <w:rsid w:val="001255AF"/>
    <w:rsid w:val="00156572"/>
    <w:rsid w:val="001B0DA7"/>
    <w:rsid w:val="00221A36"/>
    <w:rsid w:val="00241417"/>
    <w:rsid w:val="0027491B"/>
    <w:rsid w:val="002752DF"/>
    <w:rsid w:val="002A1A73"/>
    <w:rsid w:val="002A1C37"/>
    <w:rsid w:val="002C2FF3"/>
    <w:rsid w:val="002C7154"/>
    <w:rsid w:val="0031124C"/>
    <w:rsid w:val="00317F21"/>
    <w:rsid w:val="00353D22"/>
    <w:rsid w:val="003C3685"/>
    <w:rsid w:val="003F46FD"/>
    <w:rsid w:val="004122AB"/>
    <w:rsid w:val="0041608A"/>
    <w:rsid w:val="00431487"/>
    <w:rsid w:val="00453C86"/>
    <w:rsid w:val="004600A8"/>
    <w:rsid w:val="004622A2"/>
    <w:rsid w:val="00483F59"/>
    <w:rsid w:val="004C2D9D"/>
    <w:rsid w:val="004F1C5C"/>
    <w:rsid w:val="004F5E50"/>
    <w:rsid w:val="00527E16"/>
    <w:rsid w:val="005367D5"/>
    <w:rsid w:val="00543716"/>
    <w:rsid w:val="00543A18"/>
    <w:rsid w:val="00562B00"/>
    <w:rsid w:val="005938AC"/>
    <w:rsid w:val="005D0337"/>
    <w:rsid w:val="005D593F"/>
    <w:rsid w:val="005F3710"/>
    <w:rsid w:val="00627B61"/>
    <w:rsid w:val="00632A42"/>
    <w:rsid w:val="00645723"/>
    <w:rsid w:val="006D59BC"/>
    <w:rsid w:val="00706168"/>
    <w:rsid w:val="0073350C"/>
    <w:rsid w:val="00757A40"/>
    <w:rsid w:val="00762A22"/>
    <w:rsid w:val="007815CB"/>
    <w:rsid w:val="007926D0"/>
    <w:rsid w:val="007B56C1"/>
    <w:rsid w:val="007D6E88"/>
    <w:rsid w:val="0081378B"/>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B3F83"/>
    <w:rsid w:val="009C607B"/>
    <w:rsid w:val="009E4F31"/>
    <w:rsid w:val="009F2DCC"/>
    <w:rsid w:val="00A02B3F"/>
    <w:rsid w:val="00A22312"/>
    <w:rsid w:val="00A23ABF"/>
    <w:rsid w:val="00A360FA"/>
    <w:rsid w:val="00A4793D"/>
    <w:rsid w:val="00A709C7"/>
    <w:rsid w:val="00AB0020"/>
    <w:rsid w:val="00AB3E0B"/>
    <w:rsid w:val="00AB7D80"/>
    <w:rsid w:val="00AF64EA"/>
    <w:rsid w:val="00B259B8"/>
    <w:rsid w:val="00B306F0"/>
    <w:rsid w:val="00B52CBF"/>
    <w:rsid w:val="00B91CF9"/>
    <w:rsid w:val="00B944A8"/>
    <w:rsid w:val="00B958BA"/>
    <w:rsid w:val="00B97627"/>
    <w:rsid w:val="00BA1164"/>
    <w:rsid w:val="00BC7B5B"/>
    <w:rsid w:val="00C56A6A"/>
    <w:rsid w:val="00C8592D"/>
    <w:rsid w:val="00D06BF6"/>
    <w:rsid w:val="00D32C2B"/>
    <w:rsid w:val="00D62A9A"/>
    <w:rsid w:val="00DC51F1"/>
    <w:rsid w:val="00DD48A3"/>
    <w:rsid w:val="00DF6769"/>
    <w:rsid w:val="00E175E4"/>
    <w:rsid w:val="00E66902"/>
    <w:rsid w:val="00EF574A"/>
    <w:rsid w:val="00F653F2"/>
    <w:rsid w:val="00FB5DDF"/>
    <w:rsid w:val="00FE136B"/>
    <w:rsid w:val="0DCE761A"/>
    <w:rsid w:val="13A24BA4"/>
    <w:rsid w:val="215F7227"/>
    <w:rsid w:val="258827F3"/>
    <w:rsid w:val="46CB771A"/>
    <w:rsid w:val="61A53D4E"/>
    <w:rsid w:val="6DB826B0"/>
    <w:rsid w:val="7CA37D4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6"/>
    <w:qFormat/>
    <w:uiPriority w:val="0"/>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link w:val="36"/>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37"/>
    <w:unhideWhenUsed/>
    <w:qFormat/>
    <w:uiPriority w:val="0"/>
    <w:pPr>
      <w:keepNext/>
      <w:keepLines/>
      <w:spacing w:before="200" w:after="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character" w:styleId="7">
    <w:name w:val="FollowedHyperlink"/>
    <w:basedOn w:val="5"/>
    <w:semiHidden/>
    <w:unhideWhenUsed/>
    <w:uiPriority w:val="99"/>
    <w:rPr>
      <w:color w:val="800080"/>
      <w:u w:val="single"/>
    </w:rPr>
  </w:style>
  <w:style w:type="character" w:styleId="8">
    <w:name w:val="footnote reference"/>
    <w:basedOn w:val="5"/>
    <w:semiHidden/>
    <w:unhideWhenUsed/>
    <w:qFormat/>
    <w:uiPriority w:val="99"/>
    <w:rPr>
      <w:vertAlign w:val="superscript"/>
    </w:rPr>
  </w:style>
  <w:style w:type="character" w:styleId="9">
    <w:name w:val="endnote reference"/>
    <w:basedOn w:val="5"/>
    <w:semiHidden/>
    <w:unhideWhenUsed/>
    <w:uiPriority w:val="99"/>
    <w:rPr>
      <w:vertAlign w:val="superscript"/>
    </w:rPr>
  </w:style>
  <w:style w:type="character" w:styleId="10">
    <w:name w:val="Hyperlink"/>
    <w:basedOn w:val="5"/>
    <w:uiPriority w:val="99"/>
    <w:rPr>
      <w:color w:val="0000FF"/>
      <w:u w:val="single"/>
    </w:rPr>
  </w:style>
  <w:style w:type="character" w:styleId="11">
    <w:name w:val="page number"/>
    <w:basedOn w:val="5"/>
    <w:uiPriority w:val="0"/>
  </w:style>
  <w:style w:type="paragraph" w:styleId="12">
    <w:name w:val="Balloon Text"/>
    <w:basedOn w:val="1"/>
    <w:link w:val="28"/>
    <w:semiHidden/>
    <w:qFormat/>
    <w:uiPriority w:val="99"/>
    <w:pPr>
      <w:spacing w:after="0" w:line="240" w:lineRule="auto"/>
    </w:pPr>
    <w:rPr>
      <w:rFonts w:ascii="Tahoma" w:hAnsi="Tahoma" w:eastAsia="Times New Roman" w:cs="Tahoma"/>
      <w:sz w:val="16"/>
      <w:szCs w:val="16"/>
      <w:lang w:eastAsia="ru-RU"/>
    </w:rPr>
  </w:style>
  <w:style w:type="paragraph" w:styleId="13">
    <w:name w:val="Body Text 2"/>
    <w:basedOn w:val="1"/>
    <w:link w:val="33"/>
    <w:qFormat/>
    <w:uiPriority w:val="0"/>
    <w:pPr>
      <w:autoSpaceDE w:val="0"/>
      <w:autoSpaceDN w:val="0"/>
      <w:adjustRightInd w:val="0"/>
      <w:spacing w:after="0" w:line="240" w:lineRule="auto"/>
      <w:ind w:firstLine="600"/>
      <w:jc w:val="both"/>
    </w:pPr>
    <w:rPr>
      <w:rFonts w:ascii="Times New Roman" w:hAnsi="Times New Roman" w:eastAsia="Times New Roman" w:cs="Times New Roman"/>
      <w:sz w:val="28"/>
      <w:szCs w:val="28"/>
      <w:lang w:eastAsia="ru-RU"/>
    </w:rPr>
  </w:style>
  <w:style w:type="paragraph" w:styleId="14">
    <w:name w:val="endnote text"/>
    <w:basedOn w:val="1"/>
    <w:link w:val="41"/>
    <w:semiHidden/>
    <w:unhideWhenUsed/>
    <w:uiPriority w:val="99"/>
    <w:pPr>
      <w:spacing w:after="0" w:line="240" w:lineRule="auto"/>
    </w:pPr>
    <w:rPr>
      <w:sz w:val="20"/>
      <w:szCs w:val="20"/>
    </w:rPr>
  </w:style>
  <w:style w:type="paragraph" w:styleId="15">
    <w:name w:val="Document Map"/>
    <w:basedOn w:val="1"/>
    <w:link w:val="50"/>
    <w:unhideWhenUsed/>
    <w:qFormat/>
    <w:uiPriority w:val="99"/>
    <w:pPr>
      <w:shd w:val="clear" w:color="auto" w:fill="000080"/>
    </w:pPr>
    <w:rPr>
      <w:rFonts w:ascii="Tahoma" w:hAnsi="Tahoma" w:eastAsia="Times New Roman" w:cs="Tahoma"/>
      <w:sz w:val="20"/>
      <w:szCs w:val="20"/>
      <w:lang w:eastAsia="ru-RU"/>
    </w:rPr>
  </w:style>
  <w:style w:type="paragraph" w:styleId="16">
    <w:name w:val="footnote text"/>
    <w:basedOn w:val="1"/>
    <w:semiHidden/>
    <w:unhideWhenUsed/>
    <w:qFormat/>
    <w:uiPriority w:val="99"/>
    <w:rPr>
      <w:sz w:val="20"/>
      <w:szCs w:val="20"/>
    </w:rPr>
  </w:style>
  <w:style w:type="paragraph" w:styleId="17">
    <w:name w:val="header"/>
    <w:basedOn w:val="1"/>
    <w:link w:val="29"/>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8">
    <w:name w:val="Body Text"/>
    <w:basedOn w:val="1"/>
    <w:link w:val="49"/>
    <w:unhideWhenUsed/>
    <w:uiPriority w:val="0"/>
    <w:pPr>
      <w:spacing w:after="0" w:line="240" w:lineRule="auto"/>
      <w:ind w:right="5755"/>
      <w:jc w:val="both"/>
    </w:pPr>
    <w:rPr>
      <w:rFonts w:ascii="Times New Roman" w:hAnsi="Times New Roman" w:eastAsia="Times New Roman" w:cs="Times New Roman"/>
      <w:sz w:val="28"/>
      <w:szCs w:val="24"/>
      <w:lang w:eastAsia="ru-RU"/>
    </w:rPr>
  </w:style>
  <w:style w:type="paragraph" w:styleId="19">
    <w:name w:val="Body Text Indent"/>
    <w:basedOn w:val="1"/>
    <w:unhideWhenUsed/>
    <w:uiPriority w:val="0"/>
    <w:pPr>
      <w:spacing w:after="0" w:line="240" w:lineRule="auto"/>
      <w:ind w:firstLine="900"/>
      <w:jc w:val="both"/>
    </w:pPr>
    <w:rPr>
      <w:rFonts w:ascii="Times New Roman" w:hAnsi="Times New Roman" w:eastAsia="Calibri" w:cs="Times New Roman"/>
      <w:sz w:val="28"/>
      <w:szCs w:val="28"/>
    </w:rPr>
  </w:style>
  <w:style w:type="paragraph" w:styleId="20">
    <w:name w:val="Title"/>
    <w:basedOn w:val="1"/>
    <w:link w:val="48"/>
    <w:qFormat/>
    <w:uiPriority w:val="0"/>
    <w:pPr>
      <w:spacing w:after="0" w:line="240" w:lineRule="auto"/>
      <w:jc w:val="center"/>
    </w:pPr>
    <w:rPr>
      <w:rFonts w:ascii="Times New Roman" w:hAnsi="Times New Roman" w:eastAsia="Times New Roman" w:cs="Times New Roman"/>
      <w:sz w:val="28"/>
      <w:szCs w:val="24"/>
      <w:lang w:eastAsia="ru-RU"/>
    </w:rPr>
  </w:style>
  <w:style w:type="paragraph" w:styleId="21">
    <w:name w:val="footer"/>
    <w:basedOn w:val="1"/>
    <w:link w:val="30"/>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2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3">
    <w:name w:val="Body Text Indent 2"/>
    <w:basedOn w:val="1"/>
    <w:link w:val="56"/>
    <w:qFormat/>
    <w:uiPriority w:val="0"/>
    <w:pPr>
      <w:spacing w:after="120" w:line="480" w:lineRule="auto"/>
      <w:ind w:left="283"/>
    </w:pPr>
    <w:rPr>
      <w:rFonts w:ascii="Times New Roman" w:hAnsi="Times New Roman" w:eastAsia="Times New Roman" w:cs="Times New Roman"/>
      <w:sz w:val="24"/>
      <w:szCs w:val="24"/>
      <w:lang w:eastAsia="ru-RU"/>
    </w:rPr>
  </w:style>
  <w:style w:type="paragraph" w:styleId="24">
    <w:name w:val="Block Text"/>
    <w:basedOn w:val="1"/>
    <w:qFormat/>
    <w:uiPriority w:val="0"/>
    <w:pPr>
      <w:spacing w:after="0" w:line="240" w:lineRule="auto"/>
      <w:ind w:left="567" w:right="-1333" w:firstLine="851"/>
      <w:jc w:val="both"/>
    </w:pPr>
    <w:rPr>
      <w:rFonts w:ascii="Times New Roman" w:hAnsi="Times New Roman" w:eastAsia="Times New Roman" w:cs="Times New Roman"/>
      <w:sz w:val="28"/>
      <w:szCs w:val="20"/>
      <w:lang w:eastAsia="ru-RU"/>
    </w:rPr>
  </w:style>
  <w:style w:type="table" w:styleId="25">
    <w:name w:val="Table Grid"/>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5"/>
    <w:link w:val="2"/>
    <w:qFormat/>
    <w:uiPriority w:val="9"/>
    <w:rPr>
      <w:rFonts w:ascii="Cambria" w:hAnsi="Cambria" w:eastAsia="Times New Roman" w:cs="Times New Roman"/>
      <w:b/>
      <w:bCs/>
      <w:color w:val="365F91"/>
      <w:sz w:val="28"/>
      <w:szCs w:val="28"/>
    </w:rPr>
  </w:style>
  <w:style w:type="paragraph" w:customStyle="1" w:styleId="27">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28">
    <w:name w:val="Текст выноски Знак"/>
    <w:basedOn w:val="5"/>
    <w:link w:val="12"/>
    <w:semiHidden/>
    <w:qFormat/>
    <w:uiPriority w:val="99"/>
    <w:rPr>
      <w:rFonts w:ascii="Tahoma" w:hAnsi="Tahoma" w:eastAsia="Times New Roman" w:cs="Tahoma"/>
      <w:sz w:val="16"/>
      <w:szCs w:val="16"/>
      <w:lang w:eastAsia="ru-RU"/>
    </w:rPr>
  </w:style>
  <w:style w:type="character" w:customStyle="1" w:styleId="29">
    <w:name w:val="Верхний колонтитул Знак"/>
    <w:basedOn w:val="5"/>
    <w:link w:val="17"/>
    <w:qFormat/>
    <w:uiPriority w:val="99"/>
    <w:rPr>
      <w:rFonts w:ascii="Times New Roman" w:hAnsi="Times New Roman" w:eastAsia="Times New Roman" w:cs="Times New Roman"/>
      <w:sz w:val="24"/>
      <w:szCs w:val="24"/>
      <w:lang w:eastAsia="ru-RU"/>
    </w:rPr>
  </w:style>
  <w:style w:type="character" w:customStyle="1" w:styleId="30">
    <w:name w:val="Нижний колонтитул Знак"/>
    <w:basedOn w:val="5"/>
    <w:link w:val="21"/>
    <w:qFormat/>
    <w:uiPriority w:val="99"/>
    <w:rPr>
      <w:rFonts w:ascii="Times New Roman" w:hAnsi="Times New Roman" w:eastAsia="Times New Roman" w:cs="Times New Roman"/>
      <w:sz w:val="24"/>
      <w:szCs w:val="24"/>
      <w:lang w:eastAsia="ru-RU"/>
    </w:rPr>
  </w:style>
  <w:style w:type="paragraph" w:customStyle="1" w:styleId="31">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32">
    <w:name w:val="Основной текст 2 Знак"/>
    <w:basedOn w:val="5"/>
    <w:qFormat/>
    <w:uiPriority w:val="0"/>
  </w:style>
  <w:style w:type="character" w:customStyle="1" w:styleId="33">
    <w:name w:val="Основной текст 2 Знак1"/>
    <w:link w:val="13"/>
    <w:qFormat/>
    <w:locked/>
    <w:uiPriority w:val="99"/>
    <w:rPr>
      <w:rFonts w:ascii="Times New Roman" w:hAnsi="Times New Roman" w:eastAsia="Times New Roman" w:cs="Times New Roman"/>
      <w:sz w:val="28"/>
      <w:szCs w:val="28"/>
      <w:lang w:eastAsia="ru-RU"/>
    </w:rPr>
  </w:style>
  <w:style w:type="table" w:customStyle="1" w:styleId="34">
    <w:name w:val="Сетка таблицы1"/>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Сетка таблицы2"/>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Заголовок 2 Знак"/>
    <w:basedOn w:val="5"/>
    <w:link w:val="3"/>
    <w:qFormat/>
    <w:uiPriority w:val="0"/>
    <w:rPr>
      <w:rFonts w:asciiTheme="majorHAnsi" w:hAnsiTheme="majorHAnsi" w:eastAsiaTheme="majorEastAsia" w:cstheme="majorBidi"/>
      <w:b/>
      <w:bCs/>
      <w:color w:val="4F81BD" w:themeColor="accent1"/>
      <w:sz w:val="26"/>
      <w:szCs w:val="26"/>
    </w:rPr>
  </w:style>
  <w:style w:type="character" w:customStyle="1" w:styleId="37">
    <w:name w:val="Заголовок 3 Знак"/>
    <w:basedOn w:val="5"/>
    <w:link w:val="4"/>
    <w:qFormat/>
    <w:uiPriority w:val="0"/>
    <w:rPr>
      <w:rFonts w:asciiTheme="majorHAnsi" w:hAnsiTheme="majorHAnsi" w:eastAsiaTheme="majorEastAsia" w:cstheme="majorBidi"/>
      <w:b/>
      <w:bCs/>
      <w:color w:val="4F81BD" w:themeColor="accent1"/>
    </w:rPr>
  </w:style>
  <w:style w:type="table" w:customStyle="1" w:styleId="38">
    <w:name w:val="Сетка таблицы3"/>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Сетка таблицы11"/>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Сетка таблицы21"/>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
    <w:name w:val="Текст концевой сноски Знак"/>
    <w:basedOn w:val="5"/>
    <w:link w:val="14"/>
    <w:semiHidden/>
    <w:qFormat/>
    <w:uiPriority w:val="99"/>
    <w:rPr>
      <w:sz w:val="20"/>
      <w:szCs w:val="20"/>
    </w:rPr>
  </w:style>
  <w:style w:type="table" w:customStyle="1" w:styleId="42">
    <w:name w:val="Сетка таблицы4"/>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12"/>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Сетка таблицы22"/>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Сетка таблицы5"/>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Сетка таблицы13"/>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Сетка таблицы23"/>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8">
    <w:name w:val="Название Знак"/>
    <w:basedOn w:val="5"/>
    <w:link w:val="20"/>
    <w:qFormat/>
    <w:uiPriority w:val="0"/>
    <w:rPr>
      <w:rFonts w:ascii="Times New Roman" w:hAnsi="Times New Roman" w:eastAsia="Times New Roman" w:cs="Times New Roman"/>
      <w:sz w:val="28"/>
      <w:szCs w:val="24"/>
      <w:lang w:eastAsia="ru-RU"/>
    </w:rPr>
  </w:style>
  <w:style w:type="character" w:customStyle="1" w:styleId="49">
    <w:name w:val="Основной текст Знак"/>
    <w:basedOn w:val="5"/>
    <w:link w:val="18"/>
    <w:semiHidden/>
    <w:qFormat/>
    <w:uiPriority w:val="0"/>
    <w:rPr>
      <w:rFonts w:ascii="Times New Roman" w:hAnsi="Times New Roman" w:eastAsia="Times New Roman" w:cs="Times New Roman"/>
      <w:sz w:val="28"/>
      <w:szCs w:val="24"/>
      <w:lang w:eastAsia="ru-RU"/>
    </w:rPr>
  </w:style>
  <w:style w:type="character" w:customStyle="1" w:styleId="50">
    <w:name w:val="Схема документа Знак"/>
    <w:basedOn w:val="5"/>
    <w:link w:val="15"/>
    <w:qFormat/>
    <w:uiPriority w:val="99"/>
    <w:rPr>
      <w:rFonts w:ascii="Tahoma" w:hAnsi="Tahoma" w:eastAsia="Times New Roman" w:cs="Tahoma"/>
      <w:sz w:val="20"/>
      <w:szCs w:val="20"/>
      <w:shd w:val="clear" w:color="auto" w:fill="000080"/>
      <w:lang w:eastAsia="ru-RU"/>
    </w:rPr>
  </w:style>
  <w:style w:type="paragraph" w:styleId="51">
    <w:name w:val="List Paragraph"/>
    <w:basedOn w:val="1"/>
    <w:qFormat/>
    <w:uiPriority w:val="34"/>
    <w:pPr>
      <w:ind w:left="720"/>
      <w:contextualSpacing/>
    </w:pPr>
    <w:rPr>
      <w:rFonts w:ascii="Calibri" w:hAnsi="Calibri" w:eastAsia="Calibri" w:cs="Times New Roman"/>
    </w:rPr>
  </w:style>
  <w:style w:type="paragraph" w:customStyle="1" w:styleId="52">
    <w:name w:val="Обычный + Arial"/>
    <w:basedOn w:val="1"/>
    <w:qFormat/>
    <w:uiPriority w:val="0"/>
    <w:pPr>
      <w:widowControl w:val="0"/>
      <w:autoSpaceDE w:val="0"/>
      <w:autoSpaceDN w:val="0"/>
      <w:adjustRightInd w:val="0"/>
      <w:ind w:firstLine="709"/>
      <w:jc w:val="both"/>
    </w:pPr>
    <w:rPr>
      <w:rFonts w:ascii="Times New Roman" w:hAnsi="Times New Roman" w:eastAsia="Times New Roman" w:cs="Times New Roman"/>
      <w:sz w:val="24"/>
      <w:szCs w:val="24"/>
      <w:lang w:eastAsia="ru-RU"/>
    </w:rPr>
  </w:style>
  <w:style w:type="paragraph" w:customStyle="1" w:styleId="53">
    <w:name w:val="Абзац списка1"/>
    <w:basedOn w:val="1"/>
    <w:qFormat/>
    <w:uiPriority w:val="0"/>
    <w:pPr>
      <w:spacing w:after="0" w:line="240" w:lineRule="auto"/>
      <w:ind w:left="720"/>
      <w:contextualSpacing/>
    </w:pPr>
    <w:rPr>
      <w:rFonts w:ascii="Times New Roman" w:hAnsi="Times New Roman" w:eastAsia="Calibri" w:cs="Times New Roman"/>
      <w:sz w:val="24"/>
      <w:szCs w:val="24"/>
      <w:lang w:eastAsia="ru-RU"/>
    </w:rPr>
  </w:style>
  <w:style w:type="paragraph" w:customStyle="1" w:styleId="54">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40"/>
      <w:szCs w:val="40"/>
      <w:lang w:val="ru-RU" w:eastAsia="ru-RU" w:bidi="ar-SA"/>
    </w:rPr>
  </w:style>
  <w:style w:type="table" w:customStyle="1" w:styleId="55">
    <w:name w:val="Сетка таблицы6"/>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Основной текст с отступом 2 Знак"/>
    <w:basedOn w:val="5"/>
    <w:link w:val="23"/>
    <w:qFormat/>
    <w:uiPriority w:val="0"/>
    <w:rPr>
      <w:rFonts w:ascii="Times New Roman" w:hAnsi="Times New Roman" w:eastAsia="Times New Roman" w:cs="Times New Roman"/>
      <w:sz w:val="24"/>
      <w:szCs w:val="24"/>
      <w:lang w:eastAsia="ru-RU"/>
    </w:rPr>
  </w:style>
  <w:style w:type="paragraph" w:customStyle="1" w:styleId="5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8">
    <w:name w:val="Знак Знак Знак1 Знак"/>
    <w:basedOn w:val="1"/>
    <w:uiPriority w:val="0"/>
    <w:pPr>
      <w:spacing w:before="100" w:beforeAutospacing="1" w:after="100" w:afterAutospacing="1" w:line="240" w:lineRule="auto"/>
      <w:jc w:val="both"/>
    </w:pPr>
    <w:rPr>
      <w:rFonts w:ascii="Tahoma" w:hAnsi="Tahoma" w:eastAsia="Times New Roman" w:cs="Times New Roman"/>
      <w:sz w:val="20"/>
      <w:szCs w:val="20"/>
      <w:lang w:val="en-US"/>
    </w:rPr>
  </w:style>
  <w:style w:type="paragraph" w:styleId="59">
    <w:name w:val="No Spacing"/>
    <w:qFormat/>
    <w:uiPriority w:val="1"/>
    <w:pPr>
      <w:spacing w:after="0" w:line="240" w:lineRule="auto"/>
    </w:pPr>
    <w:rPr>
      <w:rFonts w:ascii="Calibri" w:hAnsi="Calibri" w:eastAsia="Times New Roman" w:cs="Times New Roman"/>
      <w:sz w:val="22"/>
      <w:szCs w:val="22"/>
      <w:lang w:val="ru-RU" w:eastAsia="en-US" w:bidi="ar-SA"/>
    </w:rPr>
  </w:style>
  <w:style w:type="character" w:customStyle="1" w:styleId="60">
    <w:name w:val="apple-style-span"/>
    <w:qFormat/>
    <w:uiPriority w:val="0"/>
    <w:rPr>
      <w:rFonts w:cs="Times New Roman"/>
    </w:rPr>
  </w:style>
  <w:style w:type="table" w:customStyle="1" w:styleId="61">
    <w:name w:val="Сетка таблицы7"/>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Сетка таблицы14"/>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3">
    <w:name w:val="Сетка таблицы8"/>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4">
    <w:name w:val="Гиперссылка1"/>
    <w:basedOn w:val="5"/>
    <w:unhideWhenUsed/>
    <w:qFormat/>
    <w:uiPriority w:val="99"/>
    <w:rPr>
      <w:color w:val="0000FF"/>
      <w:u w:val="single"/>
    </w:rPr>
  </w:style>
  <w:style w:type="paragraph" w:customStyle="1" w:styleId="65">
    <w:name w:val="ConsNonformat"/>
    <w:qFormat/>
    <w:uiPriority w:val="0"/>
    <w:pPr>
      <w:widowControl w:val="0"/>
      <w:autoSpaceDE w:val="0"/>
      <w:autoSpaceDN w:val="0"/>
      <w:adjustRightInd w:val="0"/>
      <w:spacing w:after="0" w:line="240" w:lineRule="auto"/>
      <w:ind w:right="19772"/>
    </w:pPr>
    <w:rPr>
      <w:rFonts w:ascii="Courier New" w:hAnsi="Courier New" w:eastAsia="Times New Roman" w:cs="Courier New"/>
      <w:sz w:val="20"/>
      <w:szCs w:val="20"/>
      <w:lang w:val="ru-RU" w:eastAsia="ru-RU" w:bidi="ar-SA"/>
    </w:rPr>
  </w:style>
  <w:style w:type="character" w:customStyle="1" w:styleId="66">
    <w:name w:val="Font Style15"/>
    <w:qFormat/>
    <w:uiPriority w:val="99"/>
    <w:rPr>
      <w:rFonts w:hint="default" w:ascii="Microsoft Sans Serif" w:hAnsi="Microsoft Sans Serif" w:cs="Microsoft Sans Serif"/>
      <w:sz w:val="16"/>
      <w:szCs w:val="16"/>
    </w:rPr>
  </w:style>
  <w:style w:type="paragraph" w:customStyle="1" w:styleId="67">
    <w:name w:val="Body Text Indent 2"/>
    <w:basedOn w:val="1"/>
    <w:qFormat/>
    <w:uiPriority w:val="0"/>
    <w:pPr>
      <w:widowControl w:val="0"/>
      <w:overflowPunct w:val="0"/>
      <w:autoSpaceDE w:val="0"/>
      <w:autoSpaceDN w:val="0"/>
      <w:adjustRightInd w:val="0"/>
      <w:spacing w:line="218" w:lineRule="auto"/>
      <w:ind w:firstLine="709"/>
      <w:jc w:val="both"/>
    </w:pPr>
    <w:rPr>
      <w:sz w:val="28"/>
      <w:szCs w:val="20"/>
    </w:rPr>
  </w:style>
  <w:style w:type="paragraph" w:customStyle="1" w:styleId="68">
    <w:name w:val="ConsTitle"/>
    <w:qFormat/>
    <w:uiPriority w:val="0"/>
    <w:pPr>
      <w:widowControl w:val="0"/>
      <w:autoSpaceDE w:val="0"/>
      <w:autoSpaceDN w:val="0"/>
      <w:adjustRightInd w:val="0"/>
      <w:ind w:right="19772"/>
    </w:pPr>
    <w:rPr>
      <w:rFonts w:ascii="Arial" w:hAnsi="Arial" w:eastAsia="Times New Roman" w:cs="Arial"/>
      <w:b/>
      <w:bCs/>
      <w:sz w:val="16"/>
      <w:szCs w:val="16"/>
      <w:lang w:val="ru-RU" w:eastAsia="en-US" w:bidi="ar-SA"/>
    </w:rPr>
  </w:style>
  <w:style w:type="paragraph" w:customStyle="1" w:styleId="69">
    <w:name w:val="Style9"/>
    <w:basedOn w:val="1"/>
    <w:qFormat/>
    <w:uiPriority w:val="99"/>
    <w:pPr>
      <w:widowControl w:val="0"/>
      <w:autoSpaceDE w:val="0"/>
      <w:autoSpaceDN w:val="0"/>
      <w:adjustRightInd w:val="0"/>
      <w:spacing w:line="221" w:lineRule="exact"/>
      <w:jc w:val="center"/>
    </w:pPr>
    <w:rPr>
      <w:rFonts w:ascii="Microsoft Sans Serif" w:hAnsi="Microsoft Sans Serif" w:eastAsia="Times New Roman" w:cs="Microsoft Sans Serif"/>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685A3A60AD346BCA7EEA357E1448146"/>
        <w:style w:val=""/>
        <w:category>
          <w:name w:val="Общие"/>
          <w:gallery w:val="placeholder"/>
        </w:category>
        <w:types>
          <w:type w:val="bbPlcHdr"/>
        </w:types>
        <w:behaviors>
          <w:behavior w:val="content"/>
        </w:behaviors>
        <w:description w:val=""/>
        <w:guid w:val="{62BC4CF9-8F7A-4C11-A7D2-F04748807BBB}"/>
      </w:docPartPr>
      <w:docPartBody>
        <w:p>
          <w:pPr>
            <w:pStyle w:val="5"/>
          </w:pPr>
          <w:r>
            <w:rPr>
              <w:rFonts w:asciiTheme="majorHAnsi" w:hAnsiTheme="majorHAnsi" w:eastAsiaTheme="majorEastAsia" w:cstheme="majorBidi"/>
              <w:sz w:val="32"/>
              <w:szCs w:val="32"/>
            </w:rPr>
            <w:t>[Введите название документа]</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34D32"/>
    <w:rsid w:val="00027811"/>
    <w:rsid w:val="00037846"/>
    <w:rsid w:val="0006028D"/>
    <w:rsid w:val="00121CAD"/>
    <w:rsid w:val="0014000D"/>
    <w:rsid w:val="001550BF"/>
    <w:rsid w:val="001C06B4"/>
    <w:rsid w:val="002839B6"/>
    <w:rsid w:val="00362B3A"/>
    <w:rsid w:val="0037137F"/>
    <w:rsid w:val="0054243D"/>
    <w:rsid w:val="00601B70"/>
    <w:rsid w:val="00763A9B"/>
    <w:rsid w:val="007A1BD8"/>
    <w:rsid w:val="007B5F4A"/>
    <w:rsid w:val="00876ED1"/>
    <w:rsid w:val="00961831"/>
    <w:rsid w:val="009B18CA"/>
    <w:rsid w:val="00A34D32"/>
    <w:rsid w:val="00C74E87"/>
    <w:rsid w:val="00CA2F42"/>
    <w:rsid w:val="00EC6A92"/>
    <w:rsid w:val="00F252A2"/>
    <w:rsid w:val="00FA47DE"/>
    <w:rsid w:val="00FC3C83"/>
    <w:rsid w:val="00FE12A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E2C68F81B4D1439FAA41C1757A2D9C71"/>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5">
    <w:name w:val="8685A3A60AD346BCA7EEA357E1448146"/>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6">
    <w:name w:val="880A06ACF6034DE5A28FFD31D1679F8F"/>
    <w:qFormat/>
    <w:uiPriority w:val="0"/>
    <w:pPr>
      <w:spacing w:after="200" w:line="276" w:lineRule="auto"/>
    </w:pPr>
    <w:rPr>
      <w:rFonts w:asciiTheme="minorHAnsi" w:hAnsiTheme="minorHAnsi" w:eastAsiaTheme="minorEastAsia" w:cstheme="minorBidi"/>
      <w:sz w:val="22"/>
      <w:szCs w:val="22"/>
      <w:lang w:val="ru-RU" w:eastAsia="ru-RU" w:bidi="ar-SA"/>
    </w:rPr>
  </w:style>
</w:styl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541C-D7CB-4DC3-8651-9CDFD72EE1B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348</Words>
  <Characters>1990</Characters>
  <Lines>16</Lines>
  <Paragraphs>4</Paragraphs>
  <TotalTime>7</TotalTime>
  <ScaleCrop>false</ScaleCrop>
  <LinksUpToDate>false</LinksUpToDate>
  <CharactersWithSpaces>2334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2014-05-23T07:39:00Z</dcterms:created>
  <dc:creator>User</dc:creator>
  <cp:lastModifiedBy>Пользователь</cp:lastModifiedBy>
  <cp:lastPrinted>2019-03-05T07:30:00Z</cp:lastPrinted>
  <dcterms:modified xsi:type="dcterms:W3CDTF">2023-08-02T07:32:33Z</dcterms:modified>
  <dc:title>Информационный бюллетень №10</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5FC82F477B494598906E73A3740F9B29</vt:lpwstr>
  </property>
</Properties>
</file>