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004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РОССИЙСКАЯ ФЕДЕРАЦИЯ</w:t>
      </w:r>
    </w:p>
    <w:p w14:paraId="11C6020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РОСТОВСКАЯ ОБЛАСТЬ</w:t>
      </w:r>
    </w:p>
    <w:p w14:paraId="0832B28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МОРОЗОВСКИЙ</w:t>
      </w:r>
      <w:r>
        <w:rPr>
          <w:rFonts w:ascii="Times New Roman" w:hAnsi="Times New Roman"/>
          <w:sz w:val="26"/>
          <w:szCs w:val="26"/>
        </w:rPr>
        <w:t xml:space="preserve"> РАЙОН</w:t>
      </w:r>
    </w:p>
    <w:p w14:paraId="5330A2F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ОБРАЗОВАНИЕ</w:t>
      </w:r>
    </w:p>
    <w:p w14:paraId="252CD04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  <w:lang w:val="ru-RU"/>
        </w:rPr>
        <w:t>ПАРАМОНОВСКОЕ</w:t>
      </w:r>
      <w:r>
        <w:rPr>
          <w:rFonts w:ascii="Times New Roman" w:hAnsi="Times New Roman"/>
          <w:sz w:val="26"/>
          <w:szCs w:val="26"/>
        </w:rPr>
        <w:t xml:space="preserve"> СЕЛЬСКОЕ ПОСЕЛЕНИЕ»</w:t>
      </w:r>
    </w:p>
    <w:p w14:paraId="052618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 </w:t>
      </w:r>
      <w:r>
        <w:rPr>
          <w:rFonts w:ascii="Times New Roman" w:hAnsi="Times New Roman"/>
          <w:sz w:val="26"/>
          <w:szCs w:val="26"/>
          <w:lang w:val="ru-RU"/>
        </w:rPr>
        <w:t>ПАРАМОНОВСКОГО</w:t>
      </w:r>
      <w:r>
        <w:rPr>
          <w:rFonts w:ascii="Times New Roman" w:hAnsi="Times New Roman"/>
          <w:sz w:val="26"/>
          <w:szCs w:val="26"/>
        </w:rPr>
        <w:t xml:space="preserve"> СЕЛЬСКОГО ПОСЕЛЕНИЯ</w:t>
      </w:r>
    </w:p>
    <w:p w14:paraId="4F0E57D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07ECEC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</w:t>
      </w:r>
    </w:p>
    <w:p w14:paraId="6D280AB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954D5A4">
      <w:pPr>
        <w:spacing w:after="0" w:line="240" w:lineRule="auto"/>
        <w:jc w:val="center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hint="default" w:ascii="Times New Roman" w:hAnsi="Times New Roman"/>
          <w:sz w:val="26"/>
          <w:szCs w:val="26"/>
          <w:lang w:val="ru-RU"/>
        </w:rPr>
        <w:t>«03» августа 2026</w:t>
      </w:r>
      <w:r>
        <w:rPr>
          <w:rFonts w:ascii="Times New Roman" w:hAnsi="Times New Roman"/>
          <w:sz w:val="26"/>
          <w:szCs w:val="26"/>
        </w:rPr>
        <w:t xml:space="preserve">                            № </w:t>
      </w:r>
      <w:r>
        <w:rPr>
          <w:rFonts w:hint="default" w:ascii="Times New Roman" w:hAnsi="Times New Roman"/>
          <w:sz w:val="26"/>
          <w:szCs w:val="26"/>
          <w:lang w:val="ru-RU"/>
        </w:rPr>
        <w:t>37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>
        <w:rPr>
          <w:rFonts w:ascii="Times New Roman" w:hAnsi="Times New Roman"/>
          <w:sz w:val="26"/>
          <w:szCs w:val="26"/>
        </w:rPr>
        <w:t xml:space="preserve">х. </w:t>
      </w:r>
      <w:r>
        <w:rPr>
          <w:rFonts w:ascii="Times New Roman" w:hAnsi="Times New Roman"/>
          <w:sz w:val="26"/>
          <w:szCs w:val="26"/>
          <w:lang w:val="ru-RU"/>
        </w:rPr>
        <w:t>Парамонов</w:t>
      </w:r>
    </w:p>
    <w:p w14:paraId="7129404D">
      <w:pPr>
        <w:suppressAutoHyphens/>
        <w:spacing w:after="0" w:line="276" w:lineRule="auto"/>
        <w:ind w:left="-567" w:firstLine="567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ar-SA"/>
        </w:rPr>
      </w:pPr>
    </w:p>
    <w:p w14:paraId="5DE38354">
      <w:pPr>
        <w:spacing w:after="0" w:line="276" w:lineRule="auto"/>
        <w:ind w:firstLine="709"/>
        <w:jc w:val="center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«Об утверждении административного регламента предоставления муниципальной услуги Администрацией </w:t>
      </w:r>
      <w:r>
        <w:rPr>
          <w:rFonts w:ascii="Times New Roman" w:hAnsi="Times New Roman" w:eastAsia="Calibri" w:cs="Times New Roman"/>
          <w:bCs/>
          <w:sz w:val="26"/>
          <w:szCs w:val="26"/>
          <w:lang w:val="ru-RU"/>
        </w:rPr>
        <w:t>Парамоновского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 сельского поселения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«Получение права на организацию ярмарки на территории Парамоновского сельского поселения»</w:t>
      </w:r>
    </w:p>
    <w:p w14:paraId="2E2C1D78">
      <w:pPr>
        <w:spacing w:after="0" w:line="276" w:lineRule="auto"/>
        <w:ind w:firstLine="709"/>
        <w:jc w:val="center"/>
        <w:rPr>
          <w:rFonts w:ascii="Times New Roman" w:hAnsi="Times New Roman" w:eastAsia="Calibri" w:cs="Times New Roman"/>
          <w:sz w:val="26"/>
          <w:szCs w:val="26"/>
        </w:rPr>
      </w:pPr>
    </w:p>
    <w:p w14:paraId="3EA7FABF">
      <w:pPr>
        <w:keepNext/>
        <w:spacing w:after="0" w:line="276" w:lineRule="auto"/>
        <w:ind w:firstLine="709"/>
        <w:jc w:val="both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Calibri" w:cs="Times New Roman"/>
          <w:bCs/>
          <w:color w:val="000000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от 27.07.2010 № 210-ФЗ «Об организации предоставления государственных и муниципальных услуг», от 20.03.2025 № 33-ФЗ «Об общих принципах организации местного самоуправления в единой системе публичной власти», постановлением Правительства Ростовской области от 25.09.2023 № 688 «Об утверждении Порядка организации ярмарок на территории Ростовской области и продажи товаров (выполнения работ, оказания услуг) на них»,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руководствуясь Уставом муниципального образования «Парамоновское сельское поселение», </w:t>
      </w:r>
    </w:p>
    <w:p w14:paraId="054657ED">
      <w:pPr>
        <w:keepNext/>
        <w:spacing w:after="0" w:line="276" w:lineRule="auto"/>
        <w:ind w:firstLine="709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ПОСТАНОВЛЯЕТ:</w:t>
      </w:r>
    </w:p>
    <w:p w14:paraId="56DE96CC">
      <w:pPr>
        <w:keepNext/>
        <w:spacing w:after="0" w:line="276" w:lineRule="auto"/>
        <w:ind w:firstLine="709"/>
        <w:jc w:val="center"/>
        <w:outlineLvl w:val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CDA09C3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Утвердить административный регламент предоставления муниципальной услуги Администрацией Парамоновского сельского поселения «Получение права на организацию ярмарки на территории Парамоновского сельского поселения» согласно приложению.</w:t>
      </w:r>
    </w:p>
    <w:p w14:paraId="5469C8E5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2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/>
          <w:bCs/>
          <w:color w:val="000000"/>
          <w:sz w:val="26"/>
          <w:szCs w:val="26"/>
          <w:lang w:bidi="ru-RU"/>
        </w:rPr>
        <w:t>Настоящее постановление вступает в силу со дня его официального опубликования.</w:t>
      </w:r>
    </w:p>
    <w:p w14:paraId="16D88832">
      <w:pPr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4387490B"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37D48BB5">
      <w:pPr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08E0C10">
      <w:pPr>
        <w:spacing w:after="0" w:line="276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И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. О.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Главы Администрации</w:t>
      </w:r>
    </w:p>
    <w:p w14:paraId="190AEB2E">
      <w:pPr>
        <w:tabs>
          <w:tab w:val="right" w:pos="9498"/>
        </w:tabs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Парамоновского</w:t>
      </w:r>
    </w:p>
    <w:p w14:paraId="600C606A">
      <w:pPr>
        <w:tabs>
          <w:tab w:val="right" w:pos="9498"/>
        </w:tabs>
        <w:spacing w:after="0" w:line="276" w:lineRule="auto"/>
        <w:contextualSpacing/>
        <w:jc w:val="both"/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сельского поселения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                                                                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 Н. В. Евстигнеева</w:t>
      </w:r>
    </w:p>
    <w:p w14:paraId="1C6BBF81">
      <w:pPr>
        <w:pageBreakBefore/>
        <w:tabs>
          <w:tab w:val="left" w:pos="7655"/>
        </w:tabs>
        <w:spacing w:after="0" w:line="276" w:lineRule="auto"/>
        <w:ind w:left="5670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</w:t>
      </w:r>
    </w:p>
    <w:p w14:paraId="4BF5E190">
      <w:pPr>
        <w:tabs>
          <w:tab w:val="left" w:pos="7655"/>
        </w:tabs>
        <w:spacing w:after="0" w:line="276" w:lineRule="auto"/>
        <w:ind w:left="5670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постановлению Администрации Парамоновского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сельского поселения </w:t>
      </w:r>
    </w:p>
    <w:p w14:paraId="52E0356A">
      <w:pPr>
        <w:tabs>
          <w:tab w:val="left" w:pos="7655"/>
        </w:tabs>
        <w:spacing w:after="0" w:line="276" w:lineRule="auto"/>
        <w:ind w:left="5670"/>
        <w:contextualSpacing/>
        <w:jc w:val="right"/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«03» августа 2026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 №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en-US" w:eastAsia="ru-RU"/>
        </w:rPr>
        <w:t>37</w:t>
      </w:r>
    </w:p>
    <w:p w14:paraId="665C6305">
      <w:pPr>
        <w:tabs>
          <w:tab w:val="left" w:pos="7655"/>
        </w:tabs>
        <w:spacing w:after="0" w:line="276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E80399A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Административный регламент</w:t>
      </w:r>
    </w:p>
    <w:p w14:paraId="0A195C26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14:paraId="5E9A8A94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Администрацией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</w:t>
      </w:r>
    </w:p>
    <w:p w14:paraId="75BF527F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«Получение права на организацию ярмарки на территории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поселения»</w:t>
      </w:r>
    </w:p>
    <w:p w14:paraId="065DBD39">
      <w:pPr>
        <w:tabs>
          <w:tab w:val="left" w:pos="7655"/>
        </w:tabs>
        <w:spacing w:after="0" w:line="276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8C4C700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. Общие положения</w:t>
      </w:r>
    </w:p>
    <w:p w14:paraId="6C7DAD9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068CC1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Предмет регулирования административного регламента</w:t>
      </w:r>
    </w:p>
    <w:p w14:paraId="77CD786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F15CB7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1.1. Предметом регулирования настоящего административного регламента являются определение стандарта предоставления Администрацией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муниципальной услуги Администрацией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«Получение права на организацию ярмарки на территории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поселения» (далее – муниципальная услуга), а также состав, последовательность и сроки выполнения административных процедур должностными лицами Администрации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в связи с предоставлением муниципальной услуги.</w:t>
      </w:r>
    </w:p>
    <w:p w14:paraId="76D177C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E86761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Круг заявителей</w:t>
      </w:r>
    </w:p>
    <w:p w14:paraId="016583E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78E509D5">
      <w:pPr>
        <w:spacing w:after="0"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2.1. </w:t>
      </w:r>
      <w:r>
        <w:rPr>
          <w:rFonts w:ascii="Times New Roman" w:hAnsi="Times New Roman"/>
          <w:sz w:val="26"/>
        </w:rPr>
        <w:t>Заявителями, имеющими право на получение муниципальной услуги, являются индивидуальные предприниматели и юридические лица, зарегистрированные в порядке, установленном законодательством Российской Федерации.</w:t>
      </w:r>
    </w:p>
    <w:p w14:paraId="69CBD984">
      <w:pPr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2.2. С заявлением о предоставлении муниципальной услуги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14:paraId="491D26D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BAFCD3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Предоставление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14:paraId="32B986E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0F42D7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3.1. Муниципальная услуга предоставляется заявителю в соответствии с категориями (признаками) заявителей, сведения о которых размещаются в реестре услуг и в Едином портале.</w:t>
      </w:r>
    </w:p>
    <w:p w14:paraId="6B7871A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3.2. Категории (признаки) заявителей определяются в результате анкетирования, проводимого органом, предоставляющим муниципальную услугу, в соответствии с настоящим Административным регламентом.</w:t>
      </w:r>
    </w:p>
    <w:p w14:paraId="05FEC15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3.3. В приложении 2 к настоящему Административному регламенту приведены идентификаторы категорий (признаков) заявителей.</w:t>
      </w:r>
    </w:p>
    <w:p w14:paraId="1193655D">
      <w:pPr>
        <w:tabs>
          <w:tab w:val="left" w:pos="7655"/>
        </w:tabs>
        <w:spacing w:after="0" w:line="276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710AECDD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. Стандарт предоставления муниципальной услуги</w:t>
      </w:r>
    </w:p>
    <w:p w14:paraId="046D8004">
      <w:pPr>
        <w:tabs>
          <w:tab w:val="left" w:pos="7655"/>
        </w:tabs>
        <w:spacing w:after="0" w:line="276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0A6E87F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14:paraId="39612173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DB3AF7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4.1. Муниципальная услуга «Получение права на организацию ярмарки на территории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поселения».</w:t>
      </w:r>
    </w:p>
    <w:p w14:paraId="50645FC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BD45BE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Наименование органа, предоставляющего муниципальную услугу</w:t>
      </w:r>
    </w:p>
    <w:p w14:paraId="7B366D6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12F217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5.1. Органом, предоставляющим муниципальную услугу, является Администрация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Морозовского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района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Ростовской области.</w:t>
      </w:r>
    </w:p>
    <w:p w14:paraId="1F36B62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48F29C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Результат предоставления муниципальной услуги</w:t>
      </w:r>
    </w:p>
    <w:p w14:paraId="15B503B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F4F9CB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6.1. Результатами предоставления муниципальной услуги являются:</w:t>
      </w:r>
    </w:p>
    <w:p w14:paraId="104C736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6.1.1. решение о проведении ярмарки;</w:t>
      </w:r>
    </w:p>
    <w:p w14:paraId="68FDE22C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6.1.2. решение об отказе в проведении ярмарки.</w:t>
      </w:r>
    </w:p>
    <w:p w14:paraId="4C0326D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6.2.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Формирование реестровой записи в результате предоставления муниципальной услуги не предусмотрено.</w:t>
      </w:r>
    </w:p>
    <w:p w14:paraId="336AB22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6.3. Факт получения заявителем результата предоставления муниципальной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услуги подлежит фиксированию в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Едином портале или региональном портале при наличии технической возможности в органе, предоставляющем муниципальную услугу, оказания настоящей муниципальной услуги в электронном виде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.</w:t>
      </w:r>
    </w:p>
    <w:p w14:paraId="12779681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6.4.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Способы получения результата предоставления муниципальной услуги зависят от способа получения такого результата предоставления муниципальной услуги, указанного в запросе о предоставлении муниципальной услуги, и могут быть следующими:</w:t>
      </w:r>
    </w:p>
    <w:p w14:paraId="4D568CF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6.4.1. в форме электронного документа с использованием Единого портала либо регионального портала при наличии технической возможности в органе, предоставляющем муниципальную услугу, оказания настоящей муниципальной услуги в электронном виде;</w:t>
      </w:r>
    </w:p>
    <w:p w14:paraId="06B3B39C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6.4.2. в форме электронного документа, который направляется органом, предоставляющим муниципальную услугу, заявителю посредством электронной почты;</w:t>
      </w:r>
    </w:p>
    <w:p w14:paraId="130CCC5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6.4.3. в форме документа на бумажном носителе посредством выдачи заявителю (представителю заявителя) лично под расписку в многофункциональном центре по месту представления запроса о предоставлении муниципальной услуги;</w:t>
      </w:r>
    </w:p>
    <w:p w14:paraId="7E07611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6.4.4. в форме документа на бумажном носителе посредством выдачи заявителю (представителю заявителя) лично под расписку в Администрации Парамоновского сельского поселения;</w:t>
      </w:r>
    </w:p>
    <w:p w14:paraId="55020D7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6.4.5. в форме документа на бумажном носителе посредством почтового отправления по указанному в запросе о предоставлении муниципальной услуги почтовому адресу.</w:t>
      </w:r>
    </w:p>
    <w:p w14:paraId="75BE0A7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00A34B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Срок предоставления муниципальной услуги</w:t>
      </w:r>
    </w:p>
    <w:p w14:paraId="3E9D9A9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</w:p>
    <w:p w14:paraId="39926FA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7.1. Максимальный срок предоставления муниципальной услуги исчисляется со дня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 для всех категорий (признаков) заявителей и способов подачи запроса о предоставлении муниципальной услуги составляет не более чем 8 рабочих дней.</w:t>
      </w:r>
    </w:p>
    <w:p w14:paraId="411D6CB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7.2. В максимальный срок предоставления муниципальной услуги не включается срок, в течение которого заявитель для получения муниципальной услуги обеспечивает включение места организации ярмарки в перечень мест организации ярмарок в границах территории Морозовского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района, и обращается в уполномоченный орган с заявкой на организацию ярмарки.</w:t>
      </w:r>
    </w:p>
    <w:p w14:paraId="29F05B33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BB77EA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8.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14:paraId="2BD4DBB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6EA391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8.1. Федеральными законами, принимаемыми в соответствии с ними иными нормативными правовыми актами Российской Федерации, нормативными правовыми актами Ростовской области, муниципальными правовыми актами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не предусмотрено взимание государственной пошлины или иной платы за предоставление муниципальной услуги.</w:t>
      </w:r>
    </w:p>
    <w:p w14:paraId="46A1E1D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229C3A1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9.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</w:t>
      </w:r>
    </w:p>
    <w:p w14:paraId="2DEC054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3F832E2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9.1.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составляет 15 минут.</w:t>
      </w:r>
    </w:p>
    <w:p w14:paraId="1C3123E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79810A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14:paraId="59469DE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EA94E4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10.1. Запрос о предоставлении муниципальной услуги регистрируется в органе, предоставляющем муниципальную услугу:</w:t>
      </w:r>
    </w:p>
    <w:p w14:paraId="15AA69A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10.1.1. поступивший посредством Единого портала, регионального портала до 16 часов рабочего дня – в день поступления, а после 16 часов или в нерабочий или праздничный день – на следующий рабочий день;</w:t>
      </w:r>
    </w:p>
    <w:p w14:paraId="74F4A30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10.1.2. представленный заявителем в орган, предоставляющий муниципальную, лично - в день его подачи;</w:t>
      </w:r>
    </w:p>
    <w:p w14:paraId="79A773D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10.1.3. поступивший почтовым отправлением или через многофункциональный центр – в течение трех дней со дня его поступления.</w:t>
      </w:r>
    </w:p>
    <w:p w14:paraId="4707892C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8D8C65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11.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14:paraId="7252E45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710DB6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11.1. Требования, которым должны соответствовать помещения, в которых предоставляется муниципальная услуга, размещаются на официальном сайте органа, предоставляющего муниципальную услугу, а также на Едином портале.</w:t>
      </w:r>
    </w:p>
    <w:p w14:paraId="11C5D32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084D6E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12.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Показатели доступности и качества муниципальной услуги</w:t>
      </w:r>
    </w:p>
    <w:p w14:paraId="5BB22CA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90EF84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12.1. Перечень показателей качества и доступности муниципальной услуги размещается на официальном сайте органа, предоставляющего муниципальную услугу, а также на Едином портале.</w:t>
      </w:r>
    </w:p>
    <w:p w14:paraId="13AA3B7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549087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13.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14:paraId="5A5BB12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CAEA82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13.1. Услуги, которые являются необходимыми и обязательными для предоставления муниципальной услуги, отсутствуют.</w:t>
      </w:r>
    </w:p>
    <w:p w14:paraId="40D85B0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13.2. Для предоставления муниципальной услуги используются следующие информационные системы:</w:t>
      </w:r>
    </w:p>
    <w:p w14:paraId="368DB7B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12.2.1. Единый портал, региональный портал (при наличии технической возможности в органе, предоставляющем муниципальную услугу, оказания настоящей муниципальной услуги в электронном виде);</w:t>
      </w:r>
    </w:p>
    <w:p w14:paraId="1CF1845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13.2.2. федеральная государственная информационная система «Единая система межведомственного электронного взаимодействия»;</w:t>
      </w:r>
    </w:p>
    <w:p w14:paraId="0C109E2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13.3. Муниципальная услуга может быть предоставлена в многофункциональном центре. В этом случае уполномоченное должностное лицо многофункционального центра не вправе принимать решение об отказе в приеме запроса и документов и (или) информации, необходимых для предоставления муниципальной услуги.</w:t>
      </w:r>
    </w:p>
    <w:p w14:paraId="019C5A6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13.4. Результат предоставления муниципальной услуги может быть выдан заявителю в многофункциональном центре в случае подачи запроса о предоставлении муниципальной услуги в многофункциональный центр.</w:t>
      </w:r>
    </w:p>
    <w:p w14:paraId="15A5444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В многофункциональном центре невозможна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органом, предоставляющим муниципальную услугу, и составление на бумажном носителе и заверение выписок из информационных систем органа, предоставляющего муниципальную услугу.</w:t>
      </w:r>
    </w:p>
    <w:p w14:paraId="5A72E9A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9244E0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14.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72B8663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</w:p>
    <w:p w14:paraId="45BEACD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3 к настоящему Административному регламенту.</w:t>
      </w:r>
    </w:p>
    <w:p w14:paraId="2B89BC2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 xml:space="preserve">14.2. Форма запроса о предоставлении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муниципальной услуги приведена в приложении 5 к настоящему Административному регламенту.</w:t>
      </w:r>
    </w:p>
    <w:p w14:paraId="485B524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14.3.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3 к настоящему Административному регламенту.</w:t>
      </w:r>
    </w:p>
    <w:p w14:paraId="00CB0BA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03FB1FE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15.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6C7B84A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70531FD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15.1. Основания для отказа в приеме запроса о предоставлении муниципальной услуги и документов, необходимых для предоставления муниципальной услуги:</w:t>
      </w:r>
    </w:p>
    <w:p w14:paraId="6000C35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15.1.1. запрос о предоставлении муниципальной услуги не соответствует требованиям к форме и содержанию запроса о предоставлении муниципальной услуги, установленным пунктом 14.2 главы 14 настоящего Административного регламента;</w:t>
      </w:r>
    </w:p>
    <w:p w14:paraId="23B21CA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15.1.2. 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услуги;</w:t>
      </w:r>
    </w:p>
    <w:p w14:paraId="6EFA905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15.1.3. к запросу о предоставлении муниципальной услуги не приложены документы,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необходимые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;</w:t>
      </w:r>
    </w:p>
    <w:p w14:paraId="145EA32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15.1.4. запрос о предоставлении муниципальной услуги в форме электронного документа представлен с нарушением требований части 2 статьи 21.1 Федерального закона «Об организации предоставления государственных и муниципальных услуг».</w:t>
      </w:r>
    </w:p>
    <w:p w14:paraId="150A771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15.2. Основания для приостановления предоставления муниципальной услуги отсутствуют.</w:t>
      </w:r>
    </w:p>
    <w:p w14:paraId="39F21B8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15.3. Основания для отказа в предоставлении муниципальной услуги:</w:t>
      </w:r>
    </w:p>
    <w:p w14:paraId="1107D6E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15.3.1.</w:t>
      </w:r>
      <w:r>
        <w:rPr>
          <w:rFonts w:ascii="Times New Roman" w:hAnsi="Times New Roman"/>
          <w:sz w:val="26"/>
        </w:rPr>
        <w:t xml:space="preserve"> с запросом о предоставлении муниципальной услуги обратилось лицо, которое не относится к кругу заявителей муниципальной услуги;</w:t>
      </w:r>
    </w:p>
    <w:p w14:paraId="55C9AC4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15.3.2. указанное в запросе о предоставлении муниципальной услуги место проведения ярмарки не включено в перечень мест организации ярмарок в границах территории </w:t>
      </w:r>
      <w:r>
        <w:rPr>
          <w:rFonts w:ascii="Times New Roman" w:hAnsi="Times New Roman"/>
          <w:sz w:val="26"/>
          <w:lang w:val="ru-RU"/>
        </w:rPr>
        <w:t>Морозовского</w:t>
      </w:r>
      <w:r>
        <w:rPr>
          <w:rFonts w:ascii="Times New Roman" w:hAnsi="Times New Roman"/>
          <w:sz w:val="26"/>
        </w:rPr>
        <w:t xml:space="preserve"> района.</w:t>
      </w:r>
    </w:p>
    <w:p w14:paraId="306FD85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15.4. Основания, предусмотренные пунктами 15.1 и 15.3 настоящей главы, приведены в приложении 4 к настоящему Административному регламенту с учетом категории (признаков) заявителя.</w:t>
      </w:r>
    </w:p>
    <w:p w14:paraId="0A6D8973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3156D2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Состав, последовательность и сроки выполнения административных процедур</w:t>
      </w:r>
    </w:p>
    <w:p w14:paraId="27A217C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560AC23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16.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Перечень осуществляемых при предоставлении муниципальной услуги административных процедур</w:t>
      </w:r>
    </w:p>
    <w:p w14:paraId="7F7946C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7E254E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 При предоставлении муниципальной услуги осуществляются следующие административные процедуры:</w:t>
      </w:r>
    </w:p>
    <w:p w14:paraId="74AB0034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16.1.1. профилирование заявителя;</w:t>
      </w:r>
    </w:p>
    <w:p w14:paraId="4D8E2B0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16.1.2. прием запроса и документов, необходимых для предоставления муниципальной услуги;</w:t>
      </w:r>
    </w:p>
    <w:p w14:paraId="26B73B1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16.1.3. межведомственное информационное взаимодействие;</w:t>
      </w:r>
    </w:p>
    <w:p w14:paraId="648F185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16.1.4. принятие решения о предоставлении (об отказе в предоставлении) муниципальной услуги;</w:t>
      </w:r>
    </w:p>
    <w:p w14:paraId="64E4867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16.1.5. предоставление результата муниципальной услуги.</w:t>
      </w:r>
    </w:p>
    <w:p w14:paraId="6AB16FB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16.2. Административная процедура получения дополнительных сведений от заявителя при предоставлении муниципальной услуги не предусмотрена.</w:t>
      </w:r>
    </w:p>
    <w:p w14:paraId="102CB43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16.3. 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услуги), при предоставлении муниципальной услуги не проводится.</w:t>
      </w:r>
    </w:p>
    <w:p w14:paraId="549A1281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16.4. Административная процедура,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при предоставлении муниципальной услуги не предусмотрена.</w:t>
      </w:r>
    </w:p>
    <w:p w14:paraId="76B338A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16.5. Предоставление муниципальной услуги в упреждающем (проактивном) режиме не предусмотрено.</w:t>
      </w:r>
    </w:p>
    <w:p w14:paraId="00E7EA6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734D6EE9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Раздел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val="en-US" w:eastAsia="ru-RU"/>
        </w:rPr>
        <w:t>I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V. Способы информирования заявителя об изменении статуса рассмотрения запроса о предоставлении муниципальной услуги</w:t>
      </w:r>
    </w:p>
    <w:p w14:paraId="2A6CB63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F0252D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17.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Перечень способов информирования заявителя об изменении статуса рассмотрения запроса заявителя о предоставлении муниципальной услуги</w:t>
      </w:r>
    </w:p>
    <w:p w14:paraId="054265E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7919E55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17.1. Информирование заявителя об изменении статуса рассмотрения запроса заявителя о предоставлении муниципальной услуги осуществляется следующими способами:</w:t>
      </w:r>
    </w:p>
    <w:p w14:paraId="6446DD9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17.1.1. при личном обращении заявителя в орган, предоставляющий муниципальную услугу;</w:t>
      </w:r>
    </w:p>
    <w:p w14:paraId="6FEC045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17.1.2. посредством телефонной связи;</w:t>
      </w:r>
    </w:p>
    <w:p w14:paraId="63CE438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17.1.3. посредством Единого портала или регионального портала (при наличии технической возможности в органе, предоставляющем муниципальную услугу, оказания настоящей муниципальной услуги в электронном виде).</w:t>
      </w:r>
    </w:p>
    <w:p w14:paraId="3091776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58574A0">
      <w:pPr>
        <w:pageBreakBefore/>
        <w:tabs>
          <w:tab w:val="left" w:pos="7655"/>
        </w:tabs>
        <w:spacing w:after="0" w:line="276" w:lineRule="auto"/>
        <w:ind w:left="5103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1</w:t>
      </w:r>
    </w:p>
    <w:p w14:paraId="0561DF3F">
      <w:pPr>
        <w:tabs>
          <w:tab w:val="left" w:pos="7655"/>
        </w:tabs>
        <w:spacing w:after="0" w:line="276" w:lineRule="auto"/>
        <w:ind w:left="5103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Администрацией Парамоновского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сельского поселения «Получение права на организацию ярмарки на территории Парамоновского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сельского поселения»</w:t>
      </w:r>
    </w:p>
    <w:p w14:paraId="5AC5147E">
      <w:pPr>
        <w:tabs>
          <w:tab w:val="left" w:pos="7655"/>
        </w:tabs>
        <w:spacing w:after="0" w:line="276" w:lineRule="auto"/>
        <w:ind w:left="5670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1BDC05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Перечень условных обозначений и сокращений</w:t>
      </w:r>
    </w:p>
    <w:p w14:paraId="4BF44E72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5AB77EC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1. Условные обозначения:</w:t>
      </w:r>
    </w:p>
    <w:p w14:paraId="0E55B1E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 - требование к представлению документа - представляется оригинал;</w:t>
      </w:r>
    </w:p>
    <w:p w14:paraId="48911B6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О(н) - требование к представлению документа - представляется удостоверенный нотариусом оригинал;</w:t>
      </w:r>
    </w:p>
    <w:p w14:paraId="02043BC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О(э) - требование к представлению документа – представляется электронный документ, подписанный электронной подписью или усиленной электронной подписью;</w:t>
      </w:r>
    </w:p>
    <w:p w14:paraId="65C6E130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 - требование к представлению документа - представляется копия документа;</w:t>
      </w:r>
    </w:p>
    <w:p w14:paraId="5570711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К(н) - требование к представлению документа - представляется нотариально заверенная копия;</w:t>
      </w:r>
    </w:p>
    <w:p w14:paraId="018F176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К(э) - требование к представлению документа - представляется электронная копия (электронный образ);</w:t>
      </w:r>
    </w:p>
    <w:p w14:paraId="1B508C7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Почта - способ подачи документа – на бумажном носителе посредством почтовой связи;</w:t>
      </w:r>
    </w:p>
    <w:p w14:paraId="564799D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ОМС - способ подачи документа – на бумажном носителе лично в Администрацию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поселения;</w:t>
      </w:r>
    </w:p>
    <w:p w14:paraId="68E18B6F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МФЦ - способ подачи документа – на бумажном носителе лично в многофункциональный центр;</w:t>
      </w:r>
    </w:p>
    <w:p w14:paraId="3C7EF41C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ЕПГУ - способ подачи документа – в форме электронного документа посредством Единого портала;</w:t>
      </w:r>
    </w:p>
    <w:p w14:paraId="17FCEEE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РП - способ подачи документа – в форме электронного документа посредством регионального портала.</w:t>
      </w:r>
    </w:p>
    <w:p w14:paraId="6F25F34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2. Условные сокращения:</w:t>
      </w:r>
    </w:p>
    <w:p w14:paraId="2A8B465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ЕГРЮЛ - Единый государственный реестр юридических лиц;</w:t>
      </w:r>
    </w:p>
    <w:p w14:paraId="5BC5C127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ЕГРИП - Единый государственный реестр индивидуальных предпринимателей;</w:t>
      </w:r>
    </w:p>
    <w:p w14:paraId="78F1130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Единый портал - федеральная государственная информационная система «Единый портал государственных и муниципальных услуг»;</w:t>
      </w:r>
    </w:p>
    <w:p w14:paraId="00535063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многофункциональный центр - многофункциональный центр предоставления государственных и муниципальных услуг;</w:t>
      </w:r>
    </w:p>
    <w:p w14:paraId="51DAB42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региональный портал - региональная государственная информационная система «Портал государственных и муниципальных услуг Ростовской области»;</w:t>
      </w:r>
    </w:p>
    <w:p w14:paraId="482F537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реестр услуг - федеральная государственная информационная система «Федеральный реестр государственных и муниципальных услуг (функций)»;</w:t>
      </w:r>
    </w:p>
    <w:p w14:paraId="3CA82B8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официальный сайт органа, предоставляющего муниципальную услугу – официальный сайт Парамоновского</w:t>
      </w:r>
      <w:r>
        <w:rPr>
          <w:rFonts w:hint="default" w:ascii="Times New Roman" w:hAnsi="Times New Roman" w:eastAsia="Times New Roman" w:cs="Times New Roman"/>
          <w:sz w:val="26"/>
          <w:szCs w:val="26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сельского поселения в информационно-телекоммуникационной сети «Интернет» (https://a</w:t>
      </w:r>
      <w:r>
        <w:rPr>
          <w:rFonts w:hint="default" w:ascii="Times New Roman" w:hAnsi="Times New Roman" w:eastAsia="Times New Roman" w:cs="Times New Roman"/>
          <w:sz w:val="26"/>
          <w:szCs w:val="26"/>
          <w:lang w:eastAsia="ru-RU"/>
        </w:rPr>
        <w:t>https://paramonovskoe-sp.ru/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).</w:t>
      </w:r>
    </w:p>
    <w:p w14:paraId="182366D2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49B857B2">
      <w:pPr>
        <w:pageBreakBefore/>
        <w:tabs>
          <w:tab w:val="left" w:pos="7655"/>
        </w:tabs>
        <w:spacing w:after="0" w:line="276" w:lineRule="auto"/>
        <w:ind w:left="5103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headerReference r:id="rId7" w:type="first"/>
          <w:headerReference r:id="rId5" w:type="default"/>
          <w:headerReference r:id="rId6" w:type="even"/>
          <w:footnotePr>
            <w:numFmt w:val="chicago"/>
          </w:footnotePr>
          <w:pgSz w:w="11906" w:h="16838"/>
          <w:pgMar w:top="1134" w:right="567" w:bottom="1134" w:left="1701" w:header="0" w:footer="6" w:gutter="0"/>
          <w:cols w:space="720" w:num="1"/>
          <w:titlePg/>
          <w:docGrid w:linePitch="360" w:charSpace="0"/>
        </w:sectPr>
      </w:pPr>
    </w:p>
    <w:p w14:paraId="09BDBE7A">
      <w:pPr>
        <w:pageBreakBefore/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2</w:t>
      </w:r>
    </w:p>
    <w:p w14:paraId="7B523004">
      <w:pPr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Администрацией Парамоновскогосельского поселения «Получение права на организацию ярмарки на территории Парамоновскогосельского поселения»</w:t>
      </w:r>
    </w:p>
    <w:p w14:paraId="4D04BBEE">
      <w:pPr>
        <w:tabs>
          <w:tab w:val="left" w:pos="7655"/>
        </w:tabs>
        <w:spacing w:after="0" w:line="276" w:lineRule="auto"/>
        <w:ind w:left="5670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F4C69B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Идентификаторы категорий (признаков) заявителей</w:t>
      </w:r>
    </w:p>
    <w:p w14:paraId="11FC52A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0"/>
        <w:tblW w:w="145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2998"/>
        <w:gridCol w:w="8930"/>
        <w:gridCol w:w="2122"/>
      </w:tblGrid>
      <w:tr w14:paraId="23BF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6F41D74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N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98" w:type="dxa"/>
          </w:tcPr>
          <w:p w14:paraId="321906C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  <w:tc>
          <w:tcPr>
            <w:tcW w:w="8930" w:type="dxa"/>
          </w:tcPr>
          <w:p w14:paraId="2B58BF8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Перечень отдельных признаков заявителей</w:t>
            </w:r>
          </w:p>
        </w:tc>
        <w:tc>
          <w:tcPr>
            <w:tcW w:w="2122" w:type="dxa"/>
          </w:tcPr>
          <w:p w14:paraId="2A8B45C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14:paraId="1712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126DD6D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8" w:type="dxa"/>
            <w:vMerge w:val="restart"/>
          </w:tcPr>
          <w:p w14:paraId="5F1DB87B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Решение о проведении ярмарки</w:t>
            </w:r>
          </w:p>
        </w:tc>
        <w:tc>
          <w:tcPr>
            <w:tcW w:w="8930" w:type="dxa"/>
          </w:tcPr>
          <w:p w14:paraId="59FA29E9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заявитель – индивидуальный предприниматель</w:t>
            </w:r>
          </w:p>
        </w:tc>
        <w:tc>
          <w:tcPr>
            <w:tcW w:w="2122" w:type="dxa"/>
          </w:tcPr>
          <w:p w14:paraId="4B111A8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14:paraId="2706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66866A1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8" w:type="dxa"/>
            <w:vMerge w:val="continue"/>
          </w:tcPr>
          <w:p w14:paraId="09022DE9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77C9569C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заявитель – юридическое лицо</w:t>
            </w:r>
          </w:p>
        </w:tc>
        <w:tc>
          <w:tcPr>
            <w:tcW w:w="2122" w:type="dxa"/>
          </w:tcPr>
          <w:p w14:paraId="781763D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</w:t>
            </w:r>
          </w:p>
        </w:tc>
      </w:tr>
      <w:tr w14:paraId="427C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06D0787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8" w:type="dxa"/>
            <w:vMerge w:val="continue"/>
          </w:tcPr>
          <w:p w14:paraId="10FC92C9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75E1BA99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лицо, имеющее право действовать без доверенности от имени заявителя – юридического лица</w:t>
            </w:r>
          </w:p>
        </w:tc>
        <w:tc>
          <w:tcPr>
            <w:tcW w:w="2122" w:type="dxa"/>
          </w:tcPr>
          <w:p w14:paraId="5602C1E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14:paraId="7B4A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" w:type="dxa"/>
          </w:tcPr>
          <w:p w14:paraId="4ECBC7D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8" w:type="dxa"/>
            <w:vMerge w:val="continue"/>
          </w:tcPr>
          <w:p w14:paraId="21445CAC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F04B96A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представитель по доверенности заявителя - индивидуального предпринимателя или юридического лица</w:t>
            </w:r>
          </w:p>
        </w:tc>
        <w:tc>
          <w:tcPr>
            <w:tcW w:w="2122" w:type="dxa"/>
          </w:tcPr>
          <w:p w14:paraId="4A65937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14:paraId="31DD22E6">
      <w:pPr>
        <w:pageBreakBefore/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3</w:t>
      </w:r>
    </w:p>
    <w:p w14:paraId="28DC95C8">
      <w:pPr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Администрацией Парамоновскогосельского поселения «Получение права на организацию ярмарки на территории Парамоновскогосельского поселения»</w:t>
      </w:r>
    </w:p>
    <w:p w14:paraId="1D04C54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6422FF4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Исчерпывающий перечень документов,</w:t>
      </w:r>
    </w:p>
    <w:p w14:paraId="49291AEE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необходимых в соответствии с законодательными и иными нормативными правовыми</w:t>
      </w:r>
    </w:p>
    <w:p w14:paraId="3AEA7392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актами для предоставления муниципальной услуги</w:t>
      </w:r>
    </w:p>
    <w:p w14:paraId="0E0703EE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832"/>
        <w:gridCol w:w="5830"/>
        <w:gridCol w:w="3260"/>
        <w:gridCol w:w="3083"/>
      </w:tblGrid>
      <w:tr w14:paraId="4CEEE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1E97255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32" w:type="dxa"/>
          </w:tcPr>
          <w:p w14:paraId="60BD872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  <w:tc>
          <w:tcPr>
            <w:tcW w:w="5830" w:type="dxa"/>
          </w:tcPr>
          <w:p w14:paraId="06D4C53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Документы, необходимые для предоставления муниципальной услуги (количество экземпляров)</w:t>
            </w:r>
          </w:p>
        </w:tc>
        <w:tc>
          <w:tcPr>
            <w:tcW w:w="3260" w:type="dxa"/>
          </w:tcPr>
          <w:p w14:paraId="1C4D19D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Способ подачи документов</w:t>
            </w:r>
          </w:p>
        </w:tc>
        <w:tc>
          <w:tcPr>
            <w:tcW w:w="3083" w:type="dxa"/>
          </w:tcPr>
          <w:p w14:paraId="54C6E89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Требование к представлению документов</w:t>
            </w:r>
          </w:p>
        </w:tc>
      </w:tr>
      <w:tr w14:paraId="0665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</w:tcPr>
          <w:p w14:paraId="413AB3A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5" w:type="dxa"/>
            <w:gridSpan w:val="4"/>
          </w:tcPr>
          <w:p w14:paraId="1F2CE58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Документы и информация, которые заявитель должен представить самостоятельно</w:t>
            </w:r>
          </w:p>
        </w:tc>
      </w:tr>
      <w:tr w14:paraId="2ADAA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55" w:type="dxa"/>
            <w:vMerge w:val="restart"/>
            <w:vAlign w:val="bottom"/>
          </w:tcPr>
          <w:p w14:paraId="01C7C76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32" w:type="dxa"/>
            <w:vMerge w:val="restart"/>
            <w:vAlign w:val="bottom"/>
          </w:tcPr>
          <w:p w14:paraId="0F4E55D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  <w:tc>
          <w:tcPr>
            <w:tcW w:w="5830" w:type="dxa"/>
            <w:vMerge w:val="restart"/>
            <w:vAlign w:val="bottom"/>
          </w:tcPr>
          <w:p w14:paraId="181DA86D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запрос о предоставлении муниципальной услуги (1 экз.)</w:t>
            </w:r>
          </w:p>
        </w:tc>
        <w:tc>
          <w:tcPr>
            <w:tcW w:w="3260" w:type="dxa"/>
          </w:tcPr>
          <w:p w14:paraId="093F2AC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почта, ОМС, МФЦ</w:t>
            </w:r>
          </w:p>
        </w:tc>
        <w:tc>
          <w:tcPr>
            <w:tcW w:w="3083" w:type="dxa"/>
          </w:tcPr>
          <w:p w14:paraId="60FDA3C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14:paraId="4A3F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55" w:type="dxa"/>
            <w:vMerge w:val="continue"/>
            <w:vAlign w:val="bottom"/>
          </w:tcPr>
          <w:p w14:paraId="2368A90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  <w:vAlign w:val="bottom"/>
          </w:tcPr>
          <w:p w14:paraId="10E3BCA7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  <w:vAlign w:val="bottom"/>
          </w:tcPr>
          <w:p w14:paraId="438812EC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25A2BA9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</w:tcPr>
          <w:p w14:paraId="6151317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14:paraId="6EE4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55" w:type="dxa"/>
            <w:vMerge w:val="restart"/>
            <w:vAlign w:val="bottom"/>
          </w:tcPr>
          <w:p w14:paraId="2AF3B33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32" w:type="dxa"/>
            <w:vMerge w:val="restart"/>
            <w:vAlign w:val="bottom"/>
          </w:tcPr>
          <w:p w14:paraId="07FEAD2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А, В, Г</w:t>
            </w:r>
          </w:p>
        </w:tc>
        <w:tc>
          <w:tcPr>
            <w:tcW w:w="5830" w:type="dxa"/>
            <w:vMerge w:val="restart"/>
            <w:vAlign w:val="bottom"/>
          </w:tcPr>
          <w:p w14:paraId="53F57011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документ, удостоверяющий личность (паспорт) (1 экз.)</w:t>
            </w:r>
          </w:p>
        </w:tc>
        <w:tc>
          <w:tcPr>
            <w:tcW w:w="3260" w:type="dxa"/>
            <w:vAlign w:val="bottom"/>
          </w:tcPr>
          <w:p w14:paraId="02C9127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3083" w:type="dxa"/>
            <w:vAlign w:val="bottom"/>
          </w:tcPr>
          <w:p w14:paraId="15FB388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14:paraId="0F4A6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Merge w:val="continue"/>
          </w:tcPr>
          <w:p w14:paraId="356193ED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</w:tcPr>
          <w:p w14:paraId="25B81ED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</w:tcPr>
          <w:p w14:paraId="0146D0A4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7DB9A20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ОМС, МФЦ</w:t>
            </w:r>
          </w:p>
        </w:tc>
        <w:tc>
          <w:tcPr>
            <w:tcW w:w="3083" w:type="dxa"/>
            <w:vAlign w:val="bottom"/>
          </w:tcPr>
          <w:p w14:paraId="360FE7E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или К(н)</w:t>
            </w:r>
          </w:p>
        </w:tc>
      </w:tr>
      <w:tr w14:paraId="77236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Merge w:val="continue"/>
          </w:tcPr>
          <w:p w14:paraId="2F85E8A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</w:tcPr>
          <w:p w14:paraId="46AB435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</w:tcPr>
          <w:p w14:paraId="3E93156F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193C86D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15BC99D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14:paraId="14E6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55" w:type="dxa"/>
            <w:vMerge w:val="restart"/>
          </w:tcPr>
          <w:p w14:paraId="16B2FDE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832" w:type="dxa"/>
            <w:vMerge w:val="restart"/>
          </w:tcPr>
          <w:p w14:paraId="57E4CF44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830" w:type="dxa"/>
            <w:vMerge w:val="restart"/>
          </w:tcPr>
          <w:p w14:paraId="42A53C4F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в случае, если с запросом о предоставлении муниципальной услуги обращается представитель заявителя (1 экз.)</w:t>
            </w:r>
          </w:p>
        </w:tc>
        <w:tc>
          <w:tcPr>
            <w:tcW w:w="3260" w:type="dxa"/>
            <w:vAlign w:val="bottom"/>
          </w:tcPr>
          <w:p w14:paraId="1D706489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почта, ОМС, МФЦ</w:t>
            </w:r>
          </w:p>
        </w:tc>
        <w:tc>
          <w:tcPr>
            <w:tcW w:w="3083" w:type="dxa"/>
            <w:vAlign w:val="bottom"/>
          </w:tcPr>
          <w:p w14:paraId="05ED849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или К(н)</w:t>
            </w:r>
          </w:p>
        </w:tc>
      </w:tr>
      <w:tr w14:paraId="2F06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55" w:type="dxa"/>
            <w:vMerge w:val="continue"/>
          </w:tcPr>
          <w:p w14:paraId="36E29E32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</w:tcPr>
          <w:p w14:paraId="16AD30D4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</w:tcPr>
          <w:p w14:paraId="1BF3A127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22425B0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168A307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О(э)</w:t>
            </w:r>
          </w:p>
        </w:tc>
      </w:tr>
      <w:tr w14:paraId="0C06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555" w:type="dxa"/>
            <w:vMerge w:val="restart"/>
          </w:tcPr>
          <w:p w14:paraId="53173A5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832" w:type="dxa"/>
            <w:vMerge w:val="restart"/>
          </w:tcPr>
          <w:p w14:paraId="2566040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Б, В, Г</w:t>
            </w:r>
          </w:p>
        </w:tc>
        <w:tc>
          <w:tcPr>
            <w:tcW w:w="5830" w:type="dxa"/>
            <w:vMerge w:val="restart"/>
          </w:tcPr>
          <w:p w14:paraId="3EC77984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(1 экз.)</w:t>
            </w:r>
          </w:p>
        </w:tc>
        <w:tc>
          <w:tcPr>
            <w:tcW w:w="3260" w:type="dxa"/>
            <w:vAlign w:val="bottom"/>
          </w:tcPr>
          <w:p w14:paraId="03324A0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почта, ОМС, МФЦ</w:t>
            </w:r>
          </w:p>
        </w:tc>
        <w:tc>
          <w:tcPr>
            <w:tcW w:w="3083" w:type="dxa"/>
            <w:vAlign w:val="bottom"/>
          </w:tcPr>
          <w:p w14:paraId="53FB9D79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или К(н)</w:t>
            </w:r>
          </w:p>
        </w:tc>
      </w:tr>
      <w:tr w14:paraId="1356C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555" w:type="dxa"/>
            <w:vMerge w:val="continue"/>
          </w:tcPr>
          <w:p w14:paraId="018B6DC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</w:tcPr>
          <w:p w14:paraId="13A2C46D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</w:tcPr>
          <w:p w14:paraId="53E5EFD5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568901B2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2CC293D2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О(э)</w:t>
            </w:r>
          </w:p>
        </w:tc>
      </w:tr>
      <w:tr w14:paraId="30CA3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5" w:type="dxa"/>
            <w:vAlign w:val="bottom"/>
          </w:tcPr>
          <w:p w14:paraId="2CE23D3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05" w:type="dxa"/>
            <w:gridSpan w:val="4"/>
            <w:vAlign w:val="bottom"/>
          </w:tcPr>
          <w:p w14:paraId="6D49E7F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14:paraId="7018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555" w:type="dxa"/>
            <w:vMerge w:val="restart"/>
            <w:vAlign w:val="bottom"/>
          </w:tcPr>
          <w:p w14:paraId="0A36FCC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32" w:type="dxa"/>
            <w:vMerge w:val="restart"/>
            <w:vAlign w:val="bottom"/>
          </w:tcPr>
          <w:p w14:paraId="11C729C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 - Г</w:t>
            </w:r>
          </w:p>
        </w:tc>
        <w:tc>
          <w:tcPr>
            <w:tcW w:w="5830" w:type="dxa"/>
            <w:vMerge w:val="restart"/>
            <w:vAlign w:val="bottom"/>
          </w:tcPr>
          <w:p w14:paraId="195F36F1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выписка из ЕГРЮЛ о юридическом лице, являющемся заявителем (1 экз.)</w:t>
            </w:r>
          </w:p>
        </w:tc>
        <w:tc>
          <w:tcPr>
            <w:tcW w:w="3260" w:type="dxa"/>
            <w:vAlign w:val="bottom"/>
          </w:tcPr>
          <w:p w14:paraId="6D1A4C6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ОМС, МФЦ, почта</w:t>
            </w:r>
          </w:p>
        </w:tc>
        <w:tc>
          <w:tcPr>
            <w:tcW w:w="3083" w:type="dxa"/>
            <w:vAlign w:val="bottom"/>
          </w:tcPr>
          <w:p w14:paraId="7E776742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14:paraId="3276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555" w:type="dxa"/>
            <w:vMerge w:val="continue"/>
            <w:vAlign w:val="bottom"/>
          </w:tcPr>
          <w:p w14:paraId="7BE4023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  <w:vAlign w:val="bottom"/>
          </w:tcPr>
          <w:p w14:paraId="2F4C5B3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  <w:vAlign w:val="bottom"/>
          </w:tcPr>
          <w:p w14:paraId="53A53CEE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346145F2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06CDDB0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К(э)</w:t>
            </w:r>
          </w:p>
        </w:tc>
      </w:tr>
      <w:tr w14:paraId="6594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555" w:type="dxa"/>
            <w:vMerge w:val="restart"/>
            <w:vAlign w:val="bottom"/>
          </w:tcPr>
          <w:p w14:paraId="1BA3136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832" w:type="dxa"/>
            <w:vMerge w:val="restart"/>
            <w:vAlign w:val="bottom"/>
          </w:tcPr>
          <w:p w14:paraId="0EEA997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А, Г</w:t>
            </w:r>
          </w:p>
        </w:tc>
        <w:tc>
          <w:tcPr>
            <w:tcW w:w="5830" w:type="dxa"/>
            <w:vMerge w:val="restart"/>
            <w:vAlign w:val="bottom"/>
          </w:tcPr>
          <w:p w14:paraId="686D3364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выписка из ЕГРИП об индивидуальном предпринимателе, являющемся заявителем (1 экз.)</w:t>
            </w:r>
          </w:p>
        </w:tc>
        <w:tc>
          <w:tcPr>
            <w:tcW w:w="3260" w:type="dxa"/>
            <w:vAlign w:val="bottom"/>
          </w:tcPr>
          <w:p w14:paraId="746DBF0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ОМС, МФЦ, почта</w:t>
            </w:r>
          </w:p>
        </w:tc>
        <w:tc>
          <w:tcPr>
            <w:tcW w:w="3083" w:type="dxa"/>
            <w:vAlign w:val="bottom"/>
          </w:tcPr>
          <w:p w14:paraId="0EAE67BF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14:paraId="6C6D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555" w:type="dxa"/>
            <w:vMerge w:val="continue"/>
            <w:vAlign w:val="bottom"/>
          </w:tcPr>
          <w:p w14:paraId="26689894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  <w:vAlign w:val="bottom"/>
          </w:tcPr>
          <w:p w14:paraId="5A03659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  <w:vAlign w:val="bottom"/>
          </w:tcPr>
          <w:p w14:paraId="25E33036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42B8A319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7041CAE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К(э)</w:t>
            </w:r>
          </w:p>
        </w:tc>
      </w:tr>
      <w:tr w14:paraId="07098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555" w:type="dxa"/>
            <w:vMerge w:val="restart"/>
            <w:vAlign w:val="bottom"/>
          </w:tcPr>
          <w:p w14:paraId="6B88EA5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32" w:type="dxa"/>
            <w:vMerge w:val="restart"/>
            <w:vAlign w:val="bottom"/>
          </w:tcPr>
          <w:p w14:paraId="2A37323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  <w:tc>
          <w:tcPr>
            <w:tcW w:w="5830" w:type="dxa"/>
            <w:vMerge w:val="restart"/>
            <w:vAlign w:val="bottom"/>
          </w:tcPr>
          <w:p w14:paraId="08C8793A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решение Администрации Матвеево-Курганского района о возможности включения предлагаемого заявителем места проведения ярмарки в перечень мест организации ярмарок в границах территории Матвеево-Курганского района</w:t>
            </w:r>
          </w:p>
        </w:tc>
        <w:tc>
          <w:tcPr>
            <w:tcW w:w="3260" w:type="dxa"/>
            <w:vAlign w:val="bottom"/>
          </w:tcPr>
          <w:p w14:paraId="0F007D3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ОМС, МФЦ, почта</w:t>
            </w:r>
          </w:p>
        </w:tc>
        <w:tc>
          <w:tcPr>
            <w:tcW w:w="3083" w:type="dxa"/>
            <w:vAlign w:val="bottom"/>
          </w:tcPr>
          <w:p w14:paraId="7878D31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14:paraId="32F5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55" w:type="dxa"/>
            <w:vMerge w:val="continue"/>
            <w:vAlign w:val="bottom"/>
          </w:tcPr>
          <w:p w14:paraId="7D11AEF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2" w:type="dxa"/>
            <w:vMerge w:val="continue"/>
            <w:vAlign w:val="bottom"/>
          </w:tcPr>
          <w:p w14:paraId="4200A6F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0" w:type="dxa"/>
            <w:vMerge w:val="continue"/>
            <w:vAlign w:val="bottom"/>
          </w:tcPr>
          <w:p w14:paraId="4A49C730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Align w:val="bottom"/>
          </w:tcPr>
          <w:p w14:paraId="6177032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ЕПГУ, РП</w:t>
            </w:r>
          </w:p>
        </w:tc>
        <w:tc>
          <w:tcPr>
            <w:tcW w:w="3083" w:type="dxa"/>
            <w:vAlign w:val="bottom"/>
          </w:tcPr>
          <w:p w14:paraId="58156E2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К(э)</w:t>
            </w:r>
          </w:p>
        </w:tc>
      </w:tr>
    </w:tbl>
    <w:p w14:paraId="7CDB55D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7063E78">
      <w:pPr>
        <w:pageBreakBefore/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4</w:t>
      </w:r>
    </w:p>
    <w:p w14:paraId="6D13CE44">
      <w:pPr>
        <w:tabs>
          <w:tab w:val="left" w:pos="7655"/>
        </w:tabs>
        <w:spacing w:after="0" w:line="276" w:lineRule="auto"/>
        <w:ind w:left="7938" w:firstLine="709"/>
        <w:contextualSpacing/>
        <w:jc w:val="right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Администрацией Парамоновскогосельского поселения «Получение права на организацию ярмарки на территории Парамоновскогосельского поселения»</w:t>
      </w:r>
    </w:p>
    <w:p w14:paraId="1D57B1D6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</w:p>
    <w:p w14:paraId="16AAB750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0BF5611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424"/>
        <w:gridCol w:w="11668"/>
        <w:gridCol w:w="1832"/>
      </w:tblGrid>
      <w:tr w14:paraId="0D65F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11E0413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92" w:type="dxa"/>
            <w:gridSpan w:val="2"/>
            <w:vAlign w:val="bottom"/>
          </w:tcPr>
          <w:p w14:paraId="0D4FB687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832" w:type="dxa"/>
            <w:vAlign w:val="bottom"/>
          </w:tcPr>
          <w:p w14:paraId="442D0031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</w:tr>
      <w:tr w14:paraId="6D31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5EED82A9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4" w:type="dxa"/>
            <w:gridSpan w:val="3"/>
            <w:vAlign w:val="bottom"/>
          </w:tcPr>
          <w:p w14:paraId="3A729628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Основания для отказа в приеме запроса о предоставлении муниципальной услуги</w:t>
            </w:r>
          </w:p>
        </w:tc>
      </w:tr>
      <w:tr w14:paraId="5048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26D38DB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092" w:type="dxa"/>
            <w:gridSpan w:val="2"/>
            <w:vAlign w:val="bottom"/>
          </w:tcPr>
          <w:p w14:paraId="6FCB0D21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запрос о предоставлении муниципальной услуги не соответствует требованиям к форме и содержанию запроса о предоставлении муниципальной услуги, установленным пунктом 14.2 главы 14 Административного регламента</w:t>
            </w:r>
          </w:p>
        </w:tc>
        <w:tc>
          <w:tcPr>
            <w:tcW w:w="1832" w:type="dxa"/>
            <w:vAlign w:val="bottom"/>
          </w:tcPr>
          <w:p w14:paraId="3C8793C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</w:tr>
      <w:tr w14:paraId="79C5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7701DED7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092" w:type="dxa"/>
            <w:gridSpan w:val="2"/>
            <w:vAlign w:val="bottom"/>
          </w:tcPr>
          <w:p w14:paraId="3CDBBC9A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32" w:type="dxa"/>
            <w:vAlign w:val="bottom"/>
          </w:tcPr>
          <w:p w14:paraId="46A9C0C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</w:tr>
      <w:tr w14:paraId="6056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36" w:type="dxa"/>
            <w:vMerge w:val="restart"/>
            <w:vAlign w:val="bottom"/>
          </w:tcPr>
          <w:p w14:paraId="63FB53C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092" w:type="dxa"/>
            <w:gridSpan w:val="2"/>
            <w:vAlign w:val="bottom"/>
          </w:tcPr>
          <w:p w14:paraId="19610A08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 запросу о предоставлении муниципальной услуги не приложены документы, необходимые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а именно:</w:t>
            </w:r>
          </w:p>
        </w:tc>
        <w:tc>
          <w:tcPr>
            <w:tcW w:w="1832" w:type="dxa"/>
            <w:vAlign w:val="bottom"/>
          </w:tcPr>
          <w:p w14:paraId="559511F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14:paraId="1C26F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6" w:type="dxa"/>
            <w:vMerge w:val="continue"/>
            <w:vAlign w:val="bottom"/>
          </w:tcPr>
          <w:p w14:paraId="785C5AC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Merge w:val="restart"/>
            <w:vAlign w:val="bottom"/>
          </w:tcPr>
          <w:p w14:paraId="50EF0493">
            <w:pPr>
              <w:tabs>
                <w:tab w:val="left" w:pos="7655"/>
              </w:tabs>
              <w:spacing w:after="0" w:line="276" w:lineRule="auto"/>
              <w:ind w:left="606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8" w:type="dxa"/>
            <w:vAlign w:val="bottom"/>
          </w:tcPr>
          <w:p w14:paraId="4282C6B8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документ, удостоверяющий личность (паспорт)</w:t>
            </w:r>
          </w:p>
        </w:tc>
        <w:tc>
          <w:tcPr>
            <w:tcW w:w="1832" w:type="dxa"/>
            <w:vAlign w:val="bottom"/>
          </w:tcPr>
          <w:p w14:paraId="74EC0F9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А, В, Г</w:t>
            </w:r>
          </w:p>
        </w:tc>
      </w:tr>
      <w:tr w14:paraId="0F8B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36" w:type="dxa"/>
            <w:vMerge w:val="continue"/>
            <w:vAlign w:val="bottom"/>
          </w:tcPr>
          <w:p w14:paraId="3DE4955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Merge w:val="continue"/>
            <w:vAlign w:val="bottom"/>
          </w:tcPr>
          <w:p w14:paraId="3383235B">
            <w:pPr>
              <w:tabs>
                <w:tab w:val="left" w:pos="7655"/>
              </w:tabs>
              <w:spacing w:after="0" w:line="276" w:lineRule="auto"/>
              <w:ind w:left="606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8" w:type="dxa"/>
            <w:vAlign w:val="bottom"/>
          </w:tcPr>
          <w:p w14:paraId="3648054D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в случае, если с запросом о предоставлении муниципальной услуги обращается представитель заявителя</w:t>
            </w:r>
          </w:p>
        </w:tc>
        <w:tc>
          <w:tcPr>
            <w:tcW w:w="1832" w:type="dxa"/>
            <w:vAlign w:val="bottom"/>
          </w:tcPr>
          <w:p w14:paraId="7165809A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14:paraId="297B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636" w:type="dxa"/>
            <w:vMerge w:val="continue"/>
            <w:vAlign w:val="bottom"/>
          </w:tcPr>
          <w:p w14:paraId="31F74773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vMerge w:val="continue"/>
            <w:vAlign w:val="bottom"/>
          </w:tcPr>
          <w:p w14:paraId="4225CDED">
            <w:pPr>
              <w:tabs>
                <w:tab w:val="left" w:pos="7655"/>
              </w:tabs>
              <w:spacing w:after="0" w:line="276" w:lineRule="auto"/>
              <w:ind w:left="606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68" w:type="dxa"/>
            <w:vAlign w:val="bottom"/>
          </w:tcPr>
          <w:p w14:paraId="5FF4239B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1832" w:type="dxa"/>
            <w:vAlign w:val="bottom"/>
          </w:tcPr>
          <w:p w14:paraId="0D02B71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Б, В, Г</w:t>
            </w:r>
          </w:p>
        </w:tc>
      </w:tr>
      <w:tr w14:paraId="745C2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142FB466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092" w:type="dxa"/>
            <w:gridSpan w:val="2"/>
            <w:vAlign w:val="bottom"/>
          </w:tcPr>
          <w:p w14:paraId="3D5D118D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запрос о предоставлении муниципальной услуги в форме электронного документа представлен с нарушением требований части 2 статьи 21.1 Федерального закона «Об организации предоставления государственных и муниципальных услуг»</w:t>
            </w:r>
          </w:p>
        </w:tc>
        <w:tc>
          <w:tcPr>
            <w:tcW w:w="1832" w:type="dxa"/>
            <w:vAlign w:val="bottom"/>
          </w:tcPr>
          <w:p w14:paraId="5B24CC7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</w:tr>
      <w:tr w14:paraId="3CDE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54ABBE27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4" w:type="dxa"/>
            <w:gridSpan w:val="3"/>
            <w:vAlign w:val="bottom"/>
          </w:tcPr>
          <w:p w14:paraId="64545D7E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- отсутствуют</w:t>
            </w:r>
          </w:p>
        </w:tc>
      </w:tr>
      <w:tr w14:paraId="0EA93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41D00CF0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24" w:type="dxa"/>
            <w:gridSpan w:val="3"/>
            <w:vAlign w:val="bottom"/>
          </w:tcPr>
          <w:p w14:paraId="57D2FA3D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Основания для отказа в предоставлении муниципальной услуги</w:t>
            </w:r>
          </w:p>
        </w:tc>
      </w:tr>
      <w:tr w14:paraId="041F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59387DAC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092" w:type="dxa"/>
            <w:gridSpan w:val="2"/>
            <w:vAlign w:val="bottom"/>
          </w:tcPr>
          <w:p w14:paraId="54557718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 запросом о предоставлении муниципальной услуги обратилось лицо, которое не относится к кругу заявителей муниципальной услуги</w:t>
            </w:r>
          </w:p>
        </w:tc>
        <w:tc>
          <w:tcPr>
            <w:tcW w:w="1832" w:type="dxa"/>
            <w:vAlign w:val="bottom"/>
          </w:tcPr>
          <w:p w14:paraId="2B6AAD9B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</w:tr>
      <w:tr w14:paraId="1769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  <w:vAlign w:val="bottom"/>
          </w:tcPr>
          <w:p w14:paraId="15B41205">
            <w:pPr>
              <w:tabs>
                <w:tab w:val="left" w:pos="7655"/>
              </w:tabs>
              <w:spacing w:after="0" w:line="276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092" w:type="dxa"/>
            <w:gridSpan w:val="2"/>
            <w:vAlign w:val="bottom"/>
          </w:tcPr>
          <w:p w14:paraId="28498051">
            <w:pPr>
              <w:tabs>
                <w:tab w:val="left" w:pos="7655"/>
              </w:tabs>
              <w:spacing w:after="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указанное в запросе о предоставлении муниципальной услуги место проведения ярмарки не включено в перечень мест организации ярмарок в границах территории Матвеево-Курганского района</w:t>
            </w:r>
          </w:p>
        </w:tc>
        <w:tc>
          <w:tcPr>
            <w:tcW w:w="1832" w:type="dxa"/>
            <w:vAlign w:val="bottom"/>
          </w:tcPr>
          <w:p w14:paraId="099D388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 - Г</w:t>
            </w:r>
          </w:p>
        </w:tc>
      </w:tr>
    </w:tbl>
    <w:p w14:paraId="474641B3">
      <w:pPr>
        <w:tabs>
          <w:tab w:val="left" w:pos="7655"/>
        </w:tabs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F2D67D">
      <w:pPr>
        <w:tabs>
          <w:tab w:val="left" w:pos="7655"/>
        </w:tabs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6CC349E">
      <w:pPr>
        <w:tabs>
          <w:tab w:val="left" w:pos="7655"/>
        </w:tabs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0C45948">
      <w:pPr>
        <w:pageBreakBefore/>
        <w:tabs>
          <w:tab w:val="left" w:pos="7655"/>
        </w:tabs>
        <w:spacing w:after="0" w:line="276" w:lineRule="auto"/>
        <w:ind w:left="7938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footnotePr>
            <w:numFmt w:val="chicago"/>
          </w:footnotePr>
          <w:pgSz w:w="16838" w:h="11906" w:orient="landscape"/>
          <w:pgMar w:top="567" w:right="1134" w:bottom="1701" w:left="1134" w:header="0" w:footer="6" w:gutter="0"/>
          <w:cols w:space="720" w:num="1"/>
          <w:titlePg/>
          <w:docGrid w:linePitch="360" w:charSpace="0"/>
        </w:sectPr>
      </w:pPr>
    </w:p>
    <w:p w14:paraId="2E548F6B">
      <w:pPr>
        <w:pageBreakBefore/>
        <w:tabs>
          <w:tab w:val="left" w:pos="7655"/>
        </w:tabs>
        <w:spacing w:after="0" w:line="276" w:lineRule="auto"/>
        <w:ind w:left="5103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5</w:t>
      </w:r>
    </w:p>
    <w:p w14:paraId="2A9F04A7">
      <w:pPr>
        <w:tabs>
          <w:tab w:val="left" w:pos="7655"/>
        </w:tabs>
        <w:spacing w:after="0" w:line="276" w:lineRule="auto"/>
        <w:ind w:left="5103"/>
        <w:contextualSpacing/>
        <w:jc w:val="right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Администрацией Парамоновскогосельского поселения «Получение права на организацию ярмарки на территории Парамоновскогосельского поселения»</w:t>
      </w:r>
    </w:p>
    <w:p w14:paraId="015FFDA1">
      <w:pPr>
        <w:tabs>
          <w:tab w:val="left" w:pos="7655"/>
        </w:tabs>
        <w:spacing w:after="0" w:line="276" w:lineRule="auto"/>
        <w:contextualSpacing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556F457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tabs>
          <w:tab w:val="left" w:pos="7655"/>
        </w:tabs>
        <w:spacing w:after="0" w:line="276" w:lineRule="auto"/>
        <w:ind w:right="7370"/>
        <w:contextualSpacing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ФОРМА</w:t>
      </w:r>
    </w:p>
    <w:p w14:paraId="76CF631D">
      <w:pPr>
        <w:pStyle w:val="23"/>
        <w:spacing w:after="0" w:line="276" w:lineRule="auto"/>
        <w:ind w:left="476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Администрацию </w:t>
      </w:r>
      <w:r>
        <w:rPr>
          <w:rFonts w:eastAsia="Times New Roman"/>
          <w:color w:val="000000"/>
          <w:sz w:val="24"/>
          <w:szCs w:val="24"/>
          <w:lang w:val="ru-RU"/>
        </w:rPr>
        <w:t>Парамоновского</w:t>
      </w:r>
      <w:r>
        <w:rPr>
          <w:rFonts w:eastAsia="Times New Roman"/>
          <w:color w:val="000000"/>
          <w:sz w:val="24"/>
          <w:szCs w:val="24"/>
        </w:rPr>
        <w:t>сельского поселения Ростовской области</w:t>
      </w:r>
    </w:p>
    <w:p w14:paraId="175D416B">
      <w:pPr>
        <w:pStyle w:val="23"/>
        <w:spacing w:after="0" w:line="276" w:lineRule="auto"/>
        <w:rPr>
          <w:sz w:val="24"/>
          <w:szCs w:val="24"/>
        </w:rPr>
      </w:pPr>
    </w:p>
    <w:tbl>
      <w:tblPr>
        <w:tblStyle w:val="10"/>
        <w:tblW w:w="4818" w:type="dxa"/>
        <w:tblInd w:w="48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</w:tblGrid>
      <w:tr w14:paraId="2ED5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818" w:type="dxa"/>
          </w:tcPr>
          <w:p w14:paraId="68DFA49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2A3BBC3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______________________________</w:t>
            </w:r>
          </w:p>
          <w:p w14:paraId="7B9BDA4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ОГРНИП ____________________________</w:t>
            </w:r>
          </w:p>
          <w:p w14:paraId="651C0B20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</w:t>
            </w:r>
          </w:p>
          <w:p w14:paraId="5EB8ED6B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нахождения: ____________________</w:t>
            </w:r>
          </w:p>
          <w:p w14:paraId="62D4A4A6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6C49ABA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_______________________</w:t>
            </w:r>
          </w:p>
          <w:p w14:paraId="5980F22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2D81552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______________</w:t>
            </w:r>
          </w:p>
          <w:p w14:paraId="3C27C10A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лице представителя __________________</w:t>
            </w:r>
          </w:p>
          <w:p w14:paraId="11081CB9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</w:t>
            </w:r>
          </w:p>
          <w:p w14:paraId="06BDD871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проживающего(ей) по адресу: __________</w:t>
            </w:r>
          </w:p>
          <w:p w14:paraId="5D165A8A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062835F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действующего(ей) на основании ________</w:t>
            </w:r>
          </w:p>
          <w:p w14:paraId="33A4D685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5C9C64D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E7CEA8F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________________________________</w:t>
            </w:r>
          </w:p>
          <w:p w14:paraId="2CD183DF">
            <w:pPr>
              <w:widowControl w:val="0"/>
              <w:pBdr>
                <w:top w:val="single" w:color="auto" w:sz="4" w:space="1"/>
                <w:left w:val="single" w:color="auto" w:sz="4" w:space="4"/>
                <w:bottom w:val="single" w:color="auto" w:sz="4" w:space="1"/>
                <w:right w:val="single" w:color="auto" w:sz="4" w:space="4"/>
              </w:pBd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(заполняется при подаче заявления представителем заявителя)</w:t>
            </w:r>
          </w:p>
        </w:tc>
      </w:tr>
    </w:tbl>
    <w:p w14:paraId="72E3DD12">
      <w:pPr>
        <w:pStyle w:val="23"/>
        <w:spacing w:after="0" w:line="276" w:lineRule="auto"/>
        <w:rPr>
          <w:sz w:val="26"/>
          <w:szCs w:val="26"/>
        </w:rPr>
      </w:pPr>
    </w:p>
    <w:p w14:paraId="65765548">
      <w:pPr>
        <w:pStyle w:val="23"/>
        <w:spacing w:after="0"/>
        <w:jc w:val="center"/>
        <w:rPr>
          <w:rFonts w:eastAsia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ЗАЯВЛЕНИЕ</w:t>
      </w:r>
    </w:p>
    <w:p w14:paraId="6AD63E24">
      <w:pPr>
        <w:pStyle w:val="23"/>
        <w:spacing w:after="0"/>
        <w:jc w:val="center"/>
        <w:rPr>
          <w:sz w:val="26"/>
        </w:rPr>
      </w:pPr>
      <w:r>
        <w:rPr>
          <w:sz w:val="26"/>
        </w:rPr>
        <w:t xml:space="preserve">о проведении ярмарки на территории </w:t>
      </w:r>
      <w:r>
        <w:rPr>
          <w:sz w:val="26"/>
          <w:lang w:val="ru-RU"/>
        </w:rPr>
        <w:t>Парамоновского</w:t>
      </w:r>
      <w:r>
        <w:rPr>
          <w:sz w:val="26"/>
        </w:rPr>
        <w:t>сельского поселения</w:t>
      </w:r>
    </w:p>
    <w:p w14:paraId="2276246C">
      <w:pPr>
        <w:pStyle w:val="23"/>
        <w:spacing w:after="0"/>
        <w:jc w:val="center"/>
        <w:rPr>
          <w:rFonts w:eastAsia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</w:p>
    <w:p w14:paraId="2C9B32ED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Прошу Вас разрешить проведение следующей ярмарки:</w:t>
      </w:r>
    </w:p>
    <w:p w14:paraId="5D1FD749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вид ярмарки: _____________________________________________________;</w:t>
      </w:r>
    </w:p>
    <w:p w14:paraId="18AF1F6E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i/>
          <w:iCs/>
          <w:sz w:val="24"/>
          <w:szCs w:val="21"/>
        </w:rPr>
      </w:pPr>
      <w:r>
        <w:rPr>
          <w:rFonts w:ascii="Times New Roman" w:hAnsi="Times New Roman"/>
          <w:i/>
          <w:iCs/>
          <w:sz w:val="24"/>
          <w:szCs w:val="21"/>
        </w:rPr>
        <w:t>(постоянно действующая, сезонная, выходного дня, праздничная, тематическая)</w:t>
      </w:r>
    </w:p>
    <w:p w14:paraId="79D8F1EC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тип ярмарки: _____________________________________________________;</w:t>
      </w:r>
    </w:p>
    <w:p w14:paraId="2231591C">
      <w:pPr>
        <w:tabs>
          <w:tab w:val="left" w:pos="7655"/>
        </w:tabs>
        <w:spacing w:after="0" w:line="276" w:lineRule="auto"/>
        <w:ind w:firstLine="709"/>
        <w:contextualSpacing/>
        <w:jc w:val="center"/>
        <w:rPr>
          <w:rFonts w:ascii="Times New Roman" w:hAnsi="Times New Roman"/>
          <w:i/>
          <w:iCs/>
          <w:sz w:val="24"/>
          <w:szCs w:val="21"/>
        </w:rPr>
      </w:pPr>
      <w:r>
        <w:rPr>
          <w:rFonts w:ascii="Times New Roman" w:hAnsi="Times New Roman"/>
          <w:i/>
          <w:iCs/>
          <w:sz w:val="24"/>
          <w:szCs w:val="21"/>
        </w:rPr>
        <w:t>(специализированная, универсальная)</w:t>
      </w:r>
    </w:p>
    <w:p w14:paraId="4FAA22AA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место проведения ярмарки: _________________________________________;</w:t>
      </w:r>
    </w:p>
    <w:p w14:paraId="1BF98E0B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срок проведения ярмарки: __________________________________________;</w:t>
      </w:r>
    </w:p>
    <w:p w14:paraId="26A867B8">
      <w:pPr>
        <w:tabs>
          <w:tab w:val="left" w:pos="7655"/>
        </w:tabs>
        <w:spacing w:after="0" w:line="276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количество торговых мест на ярмарке: ________________, в том числе количество торговых мест, предоставляемых на безвозмездной основе - ___________.</w:t>
      </w:r>
    </w:p>
    <w:p w14:paraId="455E5DDD">
      <w:pPr>
        <w:pStyle w:val="19"/>
        <w:tabs>
          <w:tab w:val="left" w:pos="9946"/>
        </w:tabs>
        <w:ind w:firstLine="709"/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Документы, прилагаемые к заявлению:</w:t>
      </w:r>
    </w:p>
    <w:p w14:paraId="6ED408EB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1) _____________________________________________________________________,</w:t>
      </w:r>
    </w:p>
    <w:p w14:paraId="2E7B56AC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2) _____________________________________________________________________,</w:t>
      </w:r>
    </w:p>
    <w:p w14:paraId="56ED4046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3)_____________________________________________________________________,</w:t>
      </w:r>
    </w:p>
    <w:p w14:paraId="268685C4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4) _____________________________________________________________________,</w:t>
      </w:r>
    </w:p>
    <w:p w14:paraId="1413AEAA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5) _____________________________________________________________________,</w:t>
      </w:r>
    </w:p>
    <w:p w14:paraId="189EBC16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6) _____________________________________________________________________,</w:t>
      </w:r>
    </w:p>
    <w:p w14:paraId="2DEC465C">
      <w:pPr>
        <w:pStyle w:val="19"/>
        <w:tabs>
          <w:tab w:val="left" w:pos="9946"/>
        </w:tabs>
        <w:jc w:val="both"/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14:textFill>
            <w14:solidFill>
              <w14:schemeClr w14:val="tx1"/>
            </w14:solidFill>
          </w14:textFill>
        </w:rPr>
        <w:t>7) _____________________________________________________________________.</w:t>
      </w:r>
    </w:p>
    <w:p w14:paraId="28F32C66">
      <w:pPr>
        <w:pStyle w:val="23"/>
        <w:spacing w:after="0"/>
        <w:ind w:firstLine="709"/>
        <w:jc w:val="both"/>
        <w:rPr>
          <w:color w:val="000000" w:themeColor="text1"/>
          <w:sz w:val="26"/>
          <w14:textFill>
            <w14:solidFill>
              <w14:schemeClr w14:val="tx1"/>
            </w14:solidFill>
          </w14:textFill>
        </w:rPr>
      </w:pPr>
    </w:p>
    <w:p w14:paraId="7385BCFA">
      <w:pPr>
        <w:pStyle w:val="23"/>
        <w:spacing w:after="0"/>
        <w:ind w:firstLine="709"/>
        <w:jc w:val="both"/>
        <w:rPr>
          <w:color w:val="000000" w:themeColor="text1"/>
          <w:sz w:val="2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6"/>
          <w14:textFill>
            <w14:solidFill>
              <w14:schemeClr w14:val="tx1"/>
            </w14:solidFill>
          </w14:textFill>
        </w:rPr>
        <w:t>Результат предоставления муниципальной услуги прошу предоставить следующим способом:</w:t>
      </w:r>
    </w:p>
    <w:tbl>
      <w:tblPr>
        <w:tblStyle w:val="10"/>
        <w:tblW w:w="9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7923"/>
      </w:tblGrid>
      <w:tr w14:paraId="294D8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2"/>
            <w:tcBorders>
              <w:bottom w:val="single" w:color="auto" w:sz="4" w:space="0"/>
            </w:tcBorders>
          </w:tcPr>
          <w:p w14:paraId="59E50014">
            <w:pPr>
              <w:tabs>
                <w:tab w:val="left" w:pos="7655"/>
              </w:tabs>
              <w:spacing w:after="0" w:line="276" w:lineRule="auto"/>
              <w:ind w:firstLine="11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dr w:val="single" w:color="auto" w:sz="4" w:space="0"/>
                <w:lang w:eastAsia="ru-RU"/>
              </w:rPr>
              <w:t>____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  <w:t xml:space="preserve"> направить в форме электронного документа в личный кабинет на Едином портале, региональном портале (при наличии технической возможности в органе, предоставляющем муниципальную услугу, оказания настоящей муниципальной услуги в электронном виде)</w:t>
            </w:r>
          </w:p>
        </w:tc>
      </w:tr>
      <w:tr w14:paraId="42BA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2E03C6C">
            <w:pPr>
              <w:widowControl w:val="0"/>
              <w:spacing w:after="0" w:line="252" w:lineRule="auto"/>
              <w:ind w:firstLine="115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28A1825">
            <w:pPr>
              <w:tabs>
                <w:tab w:val="left" w:pos="7655"/>
              </w:tabs>
              <w:spacing w:after="0" w:line="276" w:lineRule="auto"/>
              <w:ind w:firstLine="6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4123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921CB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Выдать в форме документа на бумажном носителе при личном обращении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4E063">
            <w:pPr>
              <w:widowControl w:val="0"/>
              <w:spacing w:after="0" w:line="252" w:lineRule="auto"/>
              <w:ind w:firstLine="6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:bdr w:val="single" w:color="auto" w:sz="4" w:space="0"/>
                <w14:textFill>
                  <w14:solidFill>
                    <w14:schemeClr w14:val="tx1"/>
                  </w14:solidFill>
                </w14:textFill>
              </w:rPr>
              <w:t>____</w:t>
            </w: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в Администрации </w:t>
            </w: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:lang w:val="ru-RU"/>
                <w14:textFill>
                  <w14:solidFill>
                    <w14:schemeClr w14:val="tx1"/>
                  </w14:solidFill>
                </w14:textFill>
              </w:rPr>
              <w:t>Парамоновского</w:t>
            </w: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сельского поселения;</w:t>
            </w:r>
          </w:p>
          <w:p w14:paraId="3F491C98">
            <w:pPr>
              <w:widowControl w:val="0"/>
              <w:spacing w:after="0" w:line="252" w:lineRule="auto"/>
              <w:ind w:firstLine="6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  <w:p w14:paraId="4C8FAE27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:bdr w:val="single" w:color="auto" w:sz="4" w:space="0"/>
                <w14:textFill>
                  <w14:solidFill>
                    <w14:schemeClr w14:val="tx1"/>
                  </w14:solidFill>
                </w14:textFill>
              </w:rPr>
              <w:t>____</w:t>
            </w: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в многофункциональном центре</w:t>
            </w:r>
          </w:p>
        </w:tc>
      </w:tr>
      <w:tr w14:paraId="4655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0C717C7">
            <w:pPr>
              <w:widowControl w:val="0"/>
              <w:spacing w:after="0" w:line="252" w:lineRule="auto"/>
              <w:ind w:firstLine="115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2697AD9">
            <w:pPr>
              <w:tabs>
                <w:tab w:val="left" w:pos="7655"/>
              </w:tabs>
              <w:spacing w:after="0" w:line="276" w:lineRule="auto"/>
              <w:ind w:firstLine="6"/>
              <w:contextualSpacing/>
              <w:jc w:val="both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  <w:tr w14:paraId="7CBA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66690">
            <w:pPr>
              <w:widowControl w:val="0"/>
              <w:spacing w:after="0" w:line="252" w:lineRule="auto"/>
              <w:ind w:firstLine="115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:bdr w:val="single" w:color="auto" w:sz="4" w:space="0"/>
                <w14:textFill>
                  <w14:solidFill>
                    <w14:schemeClr w14:val="tx1"/>
                  </w14:solidFill>
                </w14:textFill>
              </w:rPr>
              <w:t>____</w:t>
            </w:r>
            <w:r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 xml:space="preserve"> Направить в форме документа на бумажном носителе почтовым отправлением по адресу: ______________________________________________________________</w:t>
            </w:r>
          </w:p>
          <w:p w14:paraId="6C80B4ED">
            <w:pPr>
              <w:widowControl w:val="0"/>
              <w:spacing w:after="0" w:line="252" w:lineRule="auto"/>
              <w:jc w:val="both"/>
              <w:rPr>
                <w:rFonts w:ascii="Times New Roman" w:hAnsi="Times New Roman" w:cs="Times New Roman (Основной текст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0E679C7">
      <w:pPr>
        <w:widowControl w:val="0"/>
        <w:spacing w:after="0" w:line="252" w:lineRule="auto"/>
        <w:ind w:firstLine="709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(нужное отметить)</w:t>
      </w:r>
    </w:p>
    <w:p w14:paraId="5D78946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«____» ___________20__ г.</w:t>
      </w:r>
    </w:p>
    <w:p w14:paraId="38AC6EB6">
      <w:pPr>
        <w:widowControl w:val="0"/>
        <w:spacing w:after="0" w:line="252" w:lineRule="auto"/>
        <w:rPr>
          <w:rFonts w:ascii="Times New Roman" w:hAnsi="Times New Roman" w:cs="Times New Roman (Основной текст"/>
          <w:i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 (Основной текст"/>
          <w:lang w:eastAsia="ru-RU"/>
        </w:rPr>
        <mc:AlternateContent>
          <mc:Choice Requires="wps">
            <w:drawing>
              <wp:anchor distT="88900" distB="3175" distL="0" distR="0" simplePos="0" relativeHeight="251660288" behindDoc="0" locked="0" layoutInCell="1" allowOverlap="1">
                <wp:simplePos x="0" y="0"/>
                <wp:positionH relativeFrom="page">
                  <wp:posOffset>3637915</wp:posOffset>
                </wp:positionH>
                <wp:positionV relativeFrom="paragraph">
                  <wp:posOffset>257810</wp:posOffset>
                </wp:positionV>
                <wp:extent cx="3520440" cy="368935"/>
                <wp:effectExtent l="0" t="0" r="0" b="0"/>
                <wp:wrapTopAndBottom/>
                <wp:docPr id="3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DA491F">
                            <w:pPr>
                              <w:pStyle w:val="19"/>
                              <w:tabs>
                                <w:tab w:val="left" w:pos="5525"/>
                              </w:tabs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23DA97A">
                            <w:pPr>
                              <w:pStyle w:val="21"/>
                              <w:spacing w:line="206" w:lineRule="auto"/>
                              <w:ind w:left="0"/>
                              <w:jc w:val="center"/>
                              <w:rPr>
                                <w:sz w:val="24"/>
                                <w:szCs w:val="27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(фамилия, инициалы)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" o:spid="_x0000_s1026" o:spt="202" type="#_x0000_t202" style="position:absolute;left:0pt;margin-left:286.45pt;margin-top:20.3pt;height:29.05pt;width:277.2pt;mso-position-horizontal-relative:page;mso-wrap-distance-bottom:0.25pt;mso-wrap-distance-top:7pt;z-index:251660288;mso-width-relative:page;mso-height-relative:page;" filled="f" stroked="f" coordsize="21600,21600" o:gfxdata="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NF5BhfaAAAACgEA&#10;AA8AAAAAAAAAAQAgAAAAIgAAAGRycy9kb3ducmV2LnhtbFBLAQIUABQAAAAIAIdO4kA8aH/CpgEA&#10;AGUDAAAOAAAAAAAAAAEAIAAAACkBAABkcnMvZTJvRG9jLnhtbFBLBQYAAAAABgAGAFkBAABBBQAA&#10;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DA491F">
                      <w:pPr>
                        <w:pStyle w:val="19"/>
                        <w:tabs>
                          <w:tab w:val="left" w:pos="5525"/>
                        </w:tabs>
                        <w:jc w:val="center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23DA97A">
                      <w:pPr>
                        <w:pStyle w:val="21"/>
                        <w:spacing w:line="206" w:lineRule="auto"/>
                        <w:ind w:left="0"/>
                        <w:jc w:val="center"/>
                        <w:rPr>
                          <w:sz w:val="24"/>
                          <w:szCs w:val="27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(фамилия, инициалы)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 (Основной текст"/>
          <w:lang w:eastAsia="ru-RU"/>
        </w:rPr>
        <mc:AlternateContent>
          <mc:Choice Requires="wps">
            <w:drawing>
              <wp:anchor distT="95250" distB="0" distL="0" distR="0" simplePos="0" relativeHeight="251659264" behindDoc="0" locked="0" layoutInCell="1" allowOverlap="1">
                <wp:simplePos x="0" y="0"/>
                <wp:positionH relativeFrom="page">
                  <wp:posOffset>1128395</wp:posOffset>
                </wp:positionH>
                <wp:positionV relativeFrom="paragraph">
                  <wp:posOffset>267335</wp:posOffset>
                </wp:positionV>
                <wp:extent cx="1996440" cy="359410"/>
                <wp:effectExtent l="0" t="0" r="0" b="0"/>
                <wp:wrapTopAndBottom/>
                <wp:docPr id="4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3E8297">
                            <w:pPr>
                              <w:pStyle w:val="19"/>
                              <w:tabs>
                                <w:tab w:val="left" w:pos="3125"/>
                              </w:tabs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9C868BB">
                            <w:pPr>
                              <w:pStyle w:val="21"/>
                              <w:spacing w:line="199" w:lineRule="auto"/>
                              <w:ind w:left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  <w:szCs w:val="24"/>
                              </w:rPr>
                              <w:t>(подпись заявителя)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" o:spid="_x0000_s1026" o:spt="202" type="#_x0000_t202" style="position:absolute;left:0pt;margin-left:88.85pt;margin-top:21.05pt;height:28.3pt;width:157.2pt;mso-position-horizontal-relative:page;mso-wrap-distance-bottom:0pt;mso-wrap-distance-top:7.5pt;z-index:251659264;mso-width-relative:page;mso-height-relative:page;" filled="f" stroked="f" coordsize="21600,21600" o:gfxdata="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Novi/2AAAAAkBAAAP&#10;AAAAAAAAAAEAIAAAACIAAABkcnMvZG93bnJldi54bWxQSwECFAAUAAAACACHTuJAugES3KYBAABl&#10;AwAADgAAAAAAAAABACAAAAAnAQAAZHJzL2Uyb0RvYy54bWxQSwUGAAAAAAYABgBZAQAAP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E3E8297">
                      <w:pPr>
                        <w:pStyle w:val="19"/>
                        <w:tabs>
                          <w:tab w:val="left" w:pos="3125"/>
                        </w:tabs>
                        <w:jc w:val="center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9C868BB">
                      <w:pPr>
                        <w:pStyle w:val="21"/>
                        <w:spacing w:line="199" w:lineRule="auto"/>
                        <w:ind w:left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4"/>
                          <w:szCs w:val="24"/>
                        </w:rPr>
                        <w:t>(подпись заявителя)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008ADC2"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8"/>
        <w:gridCol w:w="2470"/>
        <w:gridCol w:w="3170"/>
      </w:tblGrid>
      <w:tr w14:paraId="2F6E5B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" w:hRule="atLeast"/>
        </w:trPr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90381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  <w:t>________________________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9DAA2A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  <w:t>________________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253458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8"/>
                <w:szCs w:val="28"/>
                <w:lang w:eastAsia="ru-RU"/>
              </w:rPr>
              <w:t>_____________________</w:t>
            </w:r>
          </w:p>
        </w:tc>
      </w:tr>
      <w:tr w14:paraId="3ED258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569691">
            <w:pPr>
              <w:spacing w:after="0" w:line="276" w:lineRule="auto"/>
              <w:ind w:right="535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A"/>
                <w:sz w:val="24"/>
                <w:szCs w:val="24"/>
                <w:lang w:eastAsia="ru-RU"/>
              </w:rPr>
              <w:t>(должность, в случае если заявителем является юридическое лицо)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4D685">
            <w:pPr>
              <w:spacing w:after="0"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A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B3E64"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A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14:paraId="57A3ED47"/>
    <w:sectPr>
      <w:headerReference r:id="rId8" w:type="default"/>
      <w:headerReference r:id="rId9" w:type="even"/>
      <w:footnotePr>
        <w:numFmt w:val="chicago"/>
      </w:footnotePr>
      <w:pgSz w:w="11906" w:h="16838"/>
      <w:pgMar w:top="1134" w:right="567" w:bottom="1134" w:left="1701" w:header="0" w:footer="6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(Основной текст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494539290"/>
      <w:docPartObj>
        <w:docPartGallery w:val="autotext"/>
      </w:docPartObj>
    </w:sdtPr>
    <w:sdtEndPr>
      <w:rPr>
        <w:rStyle w:val="5"/>
      </w:rPr>
    </w:sdtEndPr>
    <w:sdtContent>
      <w:p w14:paraId="0476B4E0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t>16</w:t>
        </w:r>
        <w:r>
          <w:rPr>
            <w:rStyle w:val="5"/>
          </w:rPr>
          <w:fldChar w:fldCharType="end"/>
        </w:r>
      </w:p>
    </w:sdtContent>
  </w:sdt>
  <w:p w14:paraId="5D2C0AFD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1589350491"/>
      <w:docPartObj>
        <w:docPartGallery w:val="autotext"/>
      </w:docPartObj>
    </w:sdtPr>
    <w:sdtEndPr>
      <w:rPr>
        <w:rStyle w:val="5"/>
      </w:rPr>
    </w:sdtEndPr>
    <w:sdtContent>
      <w:p w14:paraId="71BBBE50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end"/>
        </w:r>
      </w:p>
    </w:sdtContent>
  </w:sdt>
  <w:p w14:paraId="03AFBFF6">
    <w:pPr>
      <w:spacing w:line="1" w:lineRule="exact"/>
    </w:pPr>
    <w:r>
      <w:rPr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4265295</wp:posOffset>
              </wp:positionH>
              <wp:positionV relativeFrom="page">
                <wp:posOffset>1259840</wp:posOffset>
              </wp:positionV>
              <wp:extent cx="106680" cy="8509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9E191"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eastAsia="Times New Roman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26" o:spt="202" type="#_x0000_t202" style="position:absolute;left:0pt;margin-left:335.85pt;margin-top:99.2pt;height:6.7pt;width:8.4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w2SUHXAAAA&#10;CwEAAA8AAAAAAAAAAQAgAAAAIgAAAGRycy9kb3ducmV2LnhtbFBLAQIUABQAAAAIAIdO4kAS8YAP&#10;rAEAAHADAAAOAAAAAAAAAAEAIAAAACY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69E191"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eastAsia="Times New Roman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6A603C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1447587404"/>
      <w:docPartObj>
        <w:docPartGallery w:val="autotext"/>
      </w:docPartObj>
    </w:sdtPr>
    <w:sdtEndPr>
      <w:rPr>
        <w:rStyle w:val="5"/>
      </w:rPr>
    </w:sdtEndPr>
    <w:sdtContent>
      <w:p w14:paraId="5B9FFBDC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t>18</w:t>
        </w:r>
        <w:r>
          <w:rPr>
            <w:rStyle w:val="5"/>
          </w:rPr>
          <w:fldChar w:fldCharType="end"/>
        </w:r>
      </w:p>
    </w:sdtContent>
  </w:sdt>
  <w:p w14:paraId="5BEE6F31">
    <w:pPr>
      <w:pStyle w:val="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618057798"/>
      <w:docPartObj>
        <w:docPartGallery w:val="autotext"/>
      </w:docPartObj>
    </w:sdtPr>
    <w:sdtEndPr>
      <w:rPr>
        <w:rStyle w:val="5"/>
      </w:rPr>
    </w:sdtEndPr>
    <w:sdtContent>
      <w:p w14:paraId="4B56420C">
        <w:pPr>
          <w:pStyle w:val="7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end"/>
        </w:r>
      </w:p>
    </w:sdtContent>
  </w:sdt>
  <w:p w14:paraId="48109AFA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34F17B"/>
    <w:multiLevelType w:val="singleLevel"/>
    <w:tmpl w:val="F234F17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30"/>
  <w:drawingGridVerticalSpacing w:val="177"/>
  <w:displayHorizontalDrawingGridEvery w:val="2"/>
  <w:displayVertic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EE"/>
    <w:rsid w:val="0003382F"/>
    <w:rsid w:val="00077B0D"/>
    <w:rsid w:val="0016116E"/>
    <w:rsid w:val="00161309"/>
    <w:rsid w:val="00200B52"/>
    <w:rsid w:val="00213A91"/>
    <w:rsid w:val="0022466D"/>
    <w:rsid w:val="00224FCA"/>
    <w:rsid w:val="00233AF1"/>
    <w:rsid w:val="0027665E"/>
    <w:rsid w:val="002872A5"/>
    <w:rsid w:val="002940FC"/>
    <w:rsid w:val="0031262E"/>
    <w:rsid w:val="00326751"/>
    <w:rsid w:val="00344BE1"/>
    <w:rsid w:val="00375720"/>
    <w:rsid w:val="00393F80"/>
    <w:rsid w:val="003B6F3D"/>
    <w:rsid w:val="00493F00"/>
    <w:rsid w:val="004D53C0"/>
    <w:rsid w:val="00533696"/>
    <w:rsid w:val="00563D72"/>
    <w:rsid w:val="00565DC9"/>
    <w:rsid w:val="00570BF1"/>
    <w:rsid w:val="00572F7B"/>
    <w:rsid w:val="00585383"/>
    <w:rsid w:val="005E1213"/>
    <w:rsid w:val="006729F2"/>
    <w:rsid w:val="006836C4"/>
    <w:rsid w:val="006976DB"/>
    <w:rsid w:val="006B579A"/>
    <w:rsid w:val="006F4575"/>
    <w:rsid w:val="006F72B6"/>
    <w:rsid w:val="00732A0C"/>
    <w:rsid w:val="00771912"/>
    <w:rsid w:val="00772D7C"/>
    <w:rsid w:val="00802786"/>
    <w:rsid w:val="00807810"/>
    <w:rsid w:val="008A1CA8"/>
    <w:rsid w:val="008F5428"/>
    <w:rsid w:val="008F7DC5"/>
    <w:rsid w:val="00911683"/>
    <w:rsid w:val="00920C11"/>
    <w:rsid w:val="00926F10"/>
    <w:rsid w:val="00950739"/>
    <w:rsid w:val="0098124F"/>
    <w:rsid w:val="009F6357"/>
    <w:rsid w:val="00A2107D"/>
    <w:rsid w:val="00A31543"/>
    <w:rsid w:val="00A47935"/>
    <w:rsid w:val="00A50025"/>
    <w:rsid w:val="00A55620"/>
    <w:rsid w:val="00A67356"/>
    <w:rsid w:val="00A67796"/>
    <w:rsid w:val="00A72EA6"/>
    <w:rsid w:val="00AE2BC6"/>
    <w:rsid w:val="00B01056"/>
    <w:rsid w:val="00B819A1"/>
    <w:rsid w:val="00B8543E"/>
    <w:rsid w:val="00B95918"/>
    <w:rsid w:val="00BA7CD8"/>
    <w:rsid w:val="00C1772A"/>
    <w:rsid w:val="00C211F9"/>
    <w:rsid w:val="00C27671"/>
    <w:rsid w:val="00C863BF"/>
    <w:rsid w:val="00CD426A"/>
    <w:rsid w:val="00CE7ECC"/>
    <w:rsid w:val="00D149AA"/>
    <w:rsid w:val="00D2159F"/>
    <w:rsid w:val="00D22801"/>
    <w:rsid w:val="00D30829"/>
    <w:rsid w:val="00D434B0"/>
    <w:rsid w:val="00D511DA"/>
    <w:rsid w:val="00D51AE9"/>
    <w:rsid w:val="00D63CB9"/>
    <w:rsid w:val="00D92105"/>
    <w:rsid w:val="00D976D9"/>
    <w:rsid w:val="00DA5A1B"/>
    <w:rsid w:val="00DC205E"/>
    <w:rsid w:val="00E133EE"/>
    <w:rsid w:val="00E805E7"/>
    <w:rsid w:val="00E84710"/>
    <w:rsid w:val="00EA5F75"/>
    <w:rsid w:val="00ED7A8C"/>
    <w:rsid w:val="00F061E4"/>
    <w:rsid w:val="00F31511"/>
    <w:rsid w:val="00F46566"/>
    <w:rsid w:val="00F71613"/>
    <w:rsid w:val="00FB753C"/>
    <w:rsid w:val="00FD4E23"/>
    <w:rsid w:val="358F4D65"/>
    <w:rsid w:val="51AB179C"/>
    <w:rsid w:val="7457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  <w:ind w:firstLine="0"/>
      <w:jc w:val="lef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page number"/>
    <w:basedOn w:val="2"/>
    <w:semiHidden/>
    <w:unhideWhenUsed/>
    <w:qFormat/>
    <w:uiPriority w:val="99"/>
  </w:style>
  <w:style w:type="paragraph" w:styleId="6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3"/>
    <w:qFormat/>
    <w:uiPriority w:val="39"/>
    <w:pPr>
      <w:spacing w:line="240" w:lineRule="auto"/>
      <w:jc w:val="left"/>
    </w:pPr>
    <w:rPr>
      <w:rFonts w:cs="Times New Roman (Основной текст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Верхний колонтитул Знак"/>
    <w:basedOn w:val="2"/>
    <w:link w:val="7"/>
    <w:uiPriority w:val="99"/>
    <w:rPr>
      <w:rFonts w:asciiTheme="minorHAnsi" w:hAnsiTheme="minorHAnsi" w:cstheme="minorBidi"/>
      <w:sz w:val="22"/>
      <w:szCs w:val="22"/>
    </w:rPr>
  </w:style>
  <w:style w:type="character" w:customStyle="1" w:styleId="13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Сноска|1_"/>
    <w:basedOn w:val="2"/>
    <w:link w:val="15"/>
    <w:qFormat/>
    <w:uiPriority w:val="0"/>
    <w:rPr>
      <w:sz w:val="22"/>
      <w:szCs w:val="22"/>
    </w:rPr>
  </w:style>
  <w:style w:type="paragraph" w:customStyle="1" w:styleId="15">
    <w:name w:val="Сноска|1"/>
    <w:basedOn w:val="1"/>
    <w:link w:val="14"/>
    <w:qFormat/>
    <w:uiPriority w:val="0"/>
    <w:pPr>
      <w:widowControl w:val="0"/>
      <w:spacing w:after="0" w:line="240" w:lineRule="auto"/>
      <w:ind w:left="590"/>
    </w:pPr>
    <w:rPr>
      <w:rFonts w:ascii="Times New Roman" w:hAnsi="Times New Roman" w:cs="Times New Roman"/>
    </w:rPr>
  </w:style>
  <w:style w:type="character" w:customStyle="1" w:styleId="16">
    <w:name w:val="Колонтитул|2_"/>
    <w:basedOn w:val="2"/>
    <w:link w:val="17"/>
    <w:uiPriority w:val="0"/>
    <w:rPr>
      <w:sz w:val="20"/>
      <w:szCs w:val="20"/>
    </w:rPr>
  </w:style>
  <w:style w:type="paragraph" w:customStyle="1" w:styleId="17">
    <w:name w:val="Колонтитул|2"/>
    <w:basedOn w:val="1"/>
    <w:link w:val="16"/>
    <w:uiPriority w:val="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8">
    <w:name w:val="Основной текст|4_"/>
    <w:basedOn w:val="2"/>
    <w:link w:val="19"/>
    <w:qFormat/>
    <w:uiPriority w:val="0"/>
    <w:rPr>
      <w:rFonts w:ascii="Arial" w:hAnsi="Arial" w:eastAsia="Arial" w:cs="Arial"/>
      <w:sz w:val="20"/>
      <w:szCs w:val="20"/>
    </w:rPr>
  </w:style>
  <w:style w:type="paragraph" w:customStyle="1" w:styleId="19">
    <w:name w:val="Основной текст|4"/>
    <w:basedOn w:val="1"/>
    <w:link w:val="18"/>
    <w:uiPriority w:val="0"/>
    <w:pPr>
      <w:widowControl w:val="0"/>
      <w:spacing w:after="0" w:line="240" w:lineRule="auto"/>
    </w:pPr>
    <w:rPr>
      <w:rFonts w:ascii="Arial" w:hAnsi="Arial" w:eastAsia="Arial" w:cs="Arial"/>
      <w:sz w:val="20"/>
      <w:szCs w:val="20"/>
    </w:rPr>
  </w:style>
  <w:style w:type="character" w:customStyle="1" w:styleId="20">
    <w:name w:val="Основной текст|3_"/>
    <w:basedOn w:val="2"/>
    <w:link w:val="21"/>
    <w:qFormat/>
    <w:uiPriority w:val="0"/>
    <w:rPr>
      <w:i/>
      <w:iCs/>
      <w:sz w:val="18"/>
      <w:szCs w:val="18"/>
    </w:rPr>
  </w:style>
  <w:style w:type="paragraph" w:customStyle="1" w:styleId="21">
    <w:name w:val="Основной текст|3"/>
    <w:basedOn w:val="1"/>
    <w:link w:val="20"/>
    <w:uiPriority w:val="0"/>
    <w:pPr>
      <w:widowControl w:val="0"/>
      <w:spacing w:after="0" w:line="240" w:lineRule="auto"/>
      <w:ind w:left="1080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22">
    <w:name w:val="Основной текст|2_"/>
    <w:basedOn w:val="2"/>
    <w:link w:val="23"/>
    <w:uiPriority w:val="0"/>
    <w:rPr>
      <w:sz w:val="22"/>
      <w:szCs w:val="22"/>
    </w:rPr>
  </w:style>
  <w:style w:type="paragraph" w:customStyle="1" w:styleId="23">
    <w:name w:val="Основной текст|2"/>
    <w:basedOn w:val="1"/>
    <w:link w:val="22"/>
    <w:qFormat/>
    <w:uiPriority w:val="0"/>
    <w:pPr>
      <w:widowControl w:val="0"/>
      <w:spacing w:after="240" w:line="252" w:lineRule="auto"/>
    </w:pPr>
    <w:rPr>
      <w:rFonts w:ascii="Times New Roman" w:hAnsi="Times New Roman" w:cs="Times New Roman"/>
    </w:rPr>
  </w:style>
  <w:style w:type="character" w:customStyle="1" w:styleId="24">
    <w:name w:val="Оглавление|1_"/>
    <w:basedOn w:val="2"/>
    <w:link w:val="25"/>
    <w:qFormat/>
    <w:uiPriority w:val="0"/>
    <w:rPr>
      <w:i/>
      <w:iCs/>
      <w:sz w:val="18"/>
      <w:szCs w:val="18"/>
    </w:rPr>
  </w:style>
  <w:style w:type="paragraph" w:customStyle="1" w:styleId="25">
    <w:name w:val="Оглавление|1"/>
    <w:basedOn w:val="1"/>
    <w:link w:val="24"/>
    <w:uiPriority w:val="0"/>
    <w:pPr>
      <w:widowControl w:val="0"/>
      <w:spacing w:after="0" w:line="252" w:lineRule="auto"/>
    </w:pPr>
    <w:rPr>
      <w:rFonts w:ascii="Times New Roman" w:hAnsi="Times New Roman" w:cs="Times New Roman"/>
      <w:i/>
      <w:iCs/>
      <w:sz w:val="18"/>
      <w:szCs w:val="18"/>
    </w:rPr>
  </w:style>
  <w:style w:type="character" w:customStyle="1" w:styleId="26">
    <w:name w:val="Нижний колонтитул Знак"/>
    <w:basedOn w:val="2"/>
    <w:link w:val="8"/>
    <w:uiPriority w:val="99"/>
    <w:rPr>
      <w:rFonts w:asciiTheme="minorHAnsi" w:hAnsiTheme="minorHAnsi" w:cstheme="minorBidi"/>
      <w:sz w:val="22"/>
      <w:szCs w:val="22"/>
    </w:rPr>
  </w:style>
  <w:style w:type="character" w:customStyle="1" w:styleId="27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2962</Words>
  <Characters>23735</Characters>
  <Lines>197</Lines>
  <Paragraphs>55</Paragraphs>
  <TotalTime>20</TotalTime>
  <ScaleCrop>false</ScaleCrop>
  <LinksUpToDate>false</LinksUpToDate>
  <CharactersWithSpaces>26456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2026-03-25T07:12:00Z</dcterms:created>
  <dc:creator>Microsoft Office User</dc:creator>
  <cp:lastModifiedBy>Елена Карбовская</cp:lastModifiedBy>
  <cp:lastPrinted>2026-08-13T05:36:04Z</cp:lastPrinted>
  <dcterms:modified xsi:type="dcterms:W3CDTF">2026-08-13T05:36:15Z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eyJoZGlkIjoiYWRmNDIxODExYWIwMjI0NzEwYzU2OGY5NTI1MzkxZjgiLCJ1c2VySWQiOiI4NDIyODU0MTUwMzIifQ==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5308B51A7DC142478600EA4D7FC5C803_12</vt:lpwstr>
  </property>
</Properties>
</file>